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96" w:rsidRPr="00F031E1" w:rsidRDefault="00747096" w:rsidP="00747096">
      <w:pPr>
        <w:spacing w:after="0"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a. Kehidupan politik</w:t>
      </w:r>
      <w:r w:rsidRPr="00F031E1">
        <w:rPr>
          <w:rFonts w:ascii="Times New Roman" w:eastAsia="Times New Roman" w:hAnsi="Times New Roman" w:cs="Times New Roman"/>
          <w:sz w:val="24"/>
          <w:szCs w:val="24"/>
        </w:rPr>
        <w:br/>
        <w:t>Kerajaan Mataram Lama berkembang agama Buddha</w:t>
      </w:r>
      <w:r w:rsidRPr="00F031E1">
        <w:rPr>
          <w:rFonts w:ascii="Times New Roman" w:eastAsia="Times New Roman" w:hAnsi="Times New Roman" w:cs="Times New Roman"/>
          <w:sz w:val="24"/>
          <w:szCs w:val="24"/>
        </w:rPr>
        <w:br/>
        <w:t>dan Hindu secara berdampingan. Kerajaan ini diperintah oleh dua dinasti,</w:t>
      </w:r>
      <w:r w:rsidRPr="00F031E1">
        <w:rPr>
          <w:rFonts w:ascii="Times New Roman" w:eastAsia="Times New Roman" w:hAnsi="Times New Roman" w:cs="Times New Roman"/>
          <w:sz w:val="24"/>
          <w:szCs w:val="24"/>
        </w:rPr>
        <w:br/>
        <w:t>yaitu Dinasti Sanjaya yang beragama Hindu dan Dinasti Syailendra yang</w:t>
      </w:r>
      <w:r w:rsidRPr="00F031E1">
        <w:rPr>
          <w:rFonts w:ascii="Times New Roman" w:eastAsia="Times New Roman" w:hAnsi="Times New Roman" w:cs="Times New Roman"/>
          <w:sz w:val="24"/>
          <w:szCs w:val="24"/>
        </w:rPr>
        <w:br/>
        <w:t>beragama Buddha. Berdasarkan interpretasi terhadap prasasti-prasasti bahwa</w:t>
      </w:r>
      <w:r w:rsidRPr="00F031E1">
        <w:rPr>
          <w:rFonts w:ascii="Times New Roman" w:eastAsia="Times New Roman" w:hAnsi="Times New Roman" w:cs="Times New Roman"/>
          <w:sz w:val="24"/>
          <w:szCs w:val="24"/>
        </w:rPr>
        <w:br/>
        <w:t>kedua dinasti itu saling bersaing berebut pengaruh dan kadang-kadang memerintah</w:t>
      </w:r>
      <w:r w:rsidRPr="00F031E1">
        <w:rPr>
          <w:rFonts w:ascii="Times New Roman" w:eastAsia="Times New Roman" w:hAnsi="Times New Roman" w:cs="Times New Roman"/>
          <w:sz w:val="24"/>
          <w:szCs w:val="24"/>
        </w:rPr>
        <w:br/>
        <w:t>bersama-sama. Asal usul Dinasti Sanjaya tercantum dalam prasasti Canggal</w:t>
      </w:r>
      <w:r w:rsidRPr="00F031E1">
        <w:rPr>
          <w:rFonts w:ascii="Times New Roman" w:eastAsia="Times New Roman" w:hAnsi="Times New Roman" w:cs="Times New Roman"/>
          <w:sz w:val="24"/>
          <w:szCs w:val="24"/>
        </w:rPr>
        <w:br/>
        <w:t>(732 M) yang menyebutkan bahwa Sanjaya adalah keponakan Sanna (anak</w:t>
      </w:r>
      <w:r w:rsidRPr="00F031E1">
        <w:rPr>
          <w:rFonts w:ascii="Times New Roman" w:eastAsia="Times New Roman" w:hAnsi="Times New Roman" w:cs="Times New Roman"/>
          <w:sz w:val="24"/>
          <w:szCs w:val="24"/>
        </w:rPr>
        <w:br/>
        <w:t>dari Sannaha). Dinasti Syailendra sendiri tercantum dalam prasasti Sojomerto</w:t>
      </w:r>
      <w:r w:rsidRPr="00F031E1">
        <w:rPr>
          <w:rFonts w:ascii="Times New Roman" w:eastAsia="Times New Roman" w:hAnsi="Times New Roman" w:cs="Times New Roman"/>
          <w:sz w:val="24"/>
          <w:szCs w:val="24"/>
        </w:rPr>
        <w:br/>
        <w:t>(tidak berangka tahun), isinya menceritakan tentang Dapuntahyang Syailendra.</w:t>
      </w:r>
      <w:r w:rsidRPr="00F031E1">
        <w:rPr>
          <w:rFonts w:ascii="Times New Roman" w:eastAsia="Times New Roman" w:hAnsi="Times New Roman" w:cs="Times New Roman"/>
          <w:sz w:val="24"/>
          <w:szCs w:val="24"/>
        </w:rPr>
        <w:br/>
        <w:t>Berdasarkan Prasasti Canggal (732 M), terletak di atas Gunung Wukir,</w:t>
      </w:r>
      <w:r w:rsidRPr="00F031E1">
        <w:rPr>
          <w:rFonts w:ascii="Times New Roman" w:eastAsia="Times New Roman" w:hAnsi="Times New Roman" w:cs="Times New Roman"/>
          <w:sz w:val="24"/>
          <w:szCs w:val="24"/>
        </w:rPr>
        <w:br/>
        <w:t>Kecamatan Salam Magelang, diketahui bahwa raja pertama dari Dinasti Sanjaya</w:t>
      </w:r>
      <w:r w:rsidRPr="00F031E1">
        <w:rPr>
          <w:rFonts w:ascii="Times New Roman" w:eastAsia="Times New Roman" w:hAnsi="Times New Roman" w:cs="Times New Roman"/>
          <w:sz w:val="24"/>
          <w:szCs w:val="24"/>
        </w:rPr>
        <w:br/>
        <w:t>adalah Sanjaya yang memerintah di ibu kota bernama Medang. Prasasti itu</w:t>
      </w:r>
      <w:r w:rsidRPr="00F031E1">
        <w:rPr>
          <w:rFonts w:ascii="Times New Roman" w:eastAsia="Times New Roman" w:hAnsi="Times New Roman" w:cs="Times New Roman"/>
          <w:sz w:val="24"/>
          <w:szCs w:val="24"/>
        </w:rPr>
        <w:br/>
        <w:t>juga menceritakan tentang pendirian sebuah lingga (lambang dewa Syiwa)</w:t>
      </w:r>
      <w:r w:rsidRPr="00F031E1">
        <w:rPr>
          <w:rFonts w:ascii="Times New Roman" w:eastAsia="Times New Roman" w:hAnsi="Times New Roman" w:cs="Times New Roman"/>
          <w:sz w:val="24"/>
          <w:szCs w:val="24"/>
        </w:rPr>
        <w:br/>
        <w:t>di atas bukit di wilayah Kunjarakunja oleh Raja Sanjaya pada tanggal 6</w:t>
      </w:r>
      <w:r w:rsidRPr="00F031E1">
        <w:rPr>
          <w:rFonts w:ascii="Times New Roman" w:eastAsia="Times New Roman" w:hAnsi="Times New Roman" w:cs="Times New Roman"/>
          <w:sz w:val="24"/>
          <w:szCs w:val="24"/>
        </w:rPr>
        <w:br/>
        <w:t>Oktober 732. Disebutkan juga tentang Pulau Jawa yang subur dan banyak</w:t>
      </w:r>
      <w:r w:rsidRPr="00F031E1">
        <w:rPr>
          <w:rFonts w:ascii="Times New Roman" w:eastAsia="Times New Roman" w:hAnsi="Times New Roman" w:cs="Times New Roman"/>
          <w:sz w:val="24"/>
          <w:szCs w:val="24"/>
        </w:rPr>
        <w:br/>
        <w:t>menghasilkan gandum atau padi dan kaya akan tambang emas, yang mulamula</w:t>
      </w:r>
      <w:r w:rsidRPr="00F031E1">
        <w:rPr>
          <w:rFonts w:ascii="Times New Roman" w:eastAsia="Times New Roman" w:hAnsi="Times New Roman" w:cs="Times New Roman"/>
          <w:sz w:val="24"/>
          <w:szCs w:val="24"/>
        </w:rPr>
        <w:br/>
        <w:t>diperintah oleh Raja Sanna. Setelah Raja Sanna meninggal, ia digantikan oleh Raja Sanjaya, anak saudara perempuan Raja Sanna. Raja Sanjaya</w:t>
      </w:r>
      <w:r w:rsidRPr="00F031E1">
        <w:rPr>
          <w:rFonts w:ascii="Times New Roman" w:eastAsia="Times New Roman" w:hAnsi="Times New Roman" w:cs="Times New Roman"/>
          <w:sz w:val="24"/>
          <w:szCs w:val="24"/>
        </w:rPr>
        <w:br/>
        <w:t>adalah seorang raja yang gagah berani yang telah menaklukkan raja di</w:t>
      </w:r>
      <w:r w:rsidRPr="00F031E1">
        <w:rPr>
          <w:rFonts w:ascii="Times New Roman" w:eastAsia="Times New Roman" w:hAnsi="Times New Roman" w:cs="Times New Roman"/>
          <w:sz w:val="24"/>
          <w:szCs w:val="24"/>
        </w:rPr>
        <w:br/>
        <w:t>sekelilingnya dan menjadikan kemakmuran bagi rakyatnya . Menurut Carita</w:t>
      </w:r>
      <w:r w:rsidRPr="00F031E1">
        <w:rPr>
          <w:rFonts w:ascii="Times New Roman" w:eastAsia="Times New Roman" w:hAnsi="Times New Roman" w:cs="Times New Roman"/>
          <w:sz w:val="24"/>
          <w:szCs w:val="24"/>
        </w:rPr>
        <w:br/>
        <w:t>Parahyangan (buku sejarah Pasundan), disebutkan Sanna berasal dari Galuh</w:t>
      </w:r>
      <w:r w:rsidRPr="00F031E1">
        <w:rPr>
          <w:rFonts w:ascii="Times New Roman" w:eastAsia="Times New Roman" w:hAnsi="Times New Roman" w:cs="Times New Roman"/>
          <w:sz w:val="24"/>
          <w:szCs w:val="24"/>
        </w:rPr>
        <w:br/>
        <w:t>(Ciamis).</w:t>
      </w:r>
      <w:r w:rsidRPr="00F031E1">
        <w:rPr>
          <w:rFonts w:ascii="Times New Roman" w:eastAsia="Times New Roman" w:hAnsi="Times New Roman" w:cs="Times New Roman"/>
          <w:sz w:val="24"/>
          <w:szCs w:val="24"/>
        </w:rPr>
        <w:br/>
        <w:t>Selain prasasti Canggal, ada juga prasasti Kalasan (778 M) yang terdapat</w:t>
      </w:r>
      <w:r w:rsidRPr="00F031E1">
        <w:rPr>
          <w:rFonts w:ascii="Times New Roman" w:eastAsia="Times New Roman" w:hAnsi="Times New Roman" w:cs="Times New Roman"/>
          <w:sz w:val="24"/>
          <w:szCs w:val="24"/>
        </w:rPr>
        <w:br/>
        <w:t>di sebelah timur Yogyakarta. Dalam prasasti itu disebutkan Raja Panangkaran</w:t>
      </w:r>
      <w:r w:rsidRPr="00F031E1">
        <w:rPr>
          <w:rFonts w:ascii="Times New Roman" w:eastAsia="Times New Roman" w:hAnsi="Times New Roman" w:cs="Times New Roman"/>
          <w:sz w:val="24"/>
          <w:szCs w:val="24"/>
        </w:rPr>
        <w:br/>
        <w:t>dengan nama Syailendra Sri Maharaja Dyah Pancapana Rakai Panangkaran.</w:t>
      </w:r>
      <w:r w:rsidRPr="00F031E1">
        <w:rPr>
          <w:rFonts w:ascii="Times New Roman" w:eastAsia="Times New Roman" w:hAnsi="Times New Roman" w:cs="Times New Roman"/>
          <w:sz w:val="24"/>
          <w:szCs w:val="24"/>
        </w:rPr>
        <w:br/>
        <w:t>Hal itu menunjukkan bahwa raja-raja keturunan Sanjaya termasuk keluarga</w:t>
      </w:r>
      <w:r w:rsidRPr="00F031E1">
        <w:rPr>
          <w:rFonts w:ascii="Times New Roman" w:eastAsia="Times New Roman" w:hAnsi="Times New Roman" w:cs="Times New Roman"/>
          <w:sz w:val="24"/>
          <w:szCs w:val="24"/>
        </w:rPr>
        <w:br/>
        <w:t>Syailendra.</w:t>
      </w:r>
      <w:r w:rsidRPr="00F031E1">
        <w:rPr>
          <w:rFonts w:ascii="Times New Roman" w:eastAsia="Times New Roman" w:hAnsi="Times New Roman" w:cs="Times New Roman"/>
          <w:sz w:val="24"/>
          <w:szCs w:val="24"/>
        </w:rPr>
        <w:br/>
        <w:t>Prasasti Kedu ( Prasasti Mantyasih ) berangka tahun 907 M mencantumkan</w:t>
      </w:r>
      <w:r w:rsidRPr="00F031E1">
        <w:rPr>
          <w:rFonts w:ascii="Times New Roman" w:eastAsia="Times New Roman" w:hAnsi="Times New Roman" w:cs="Times New Roman"/>
          <w:sz w:val="24"/>
          <w:szCs w:val="24"/>
        </w:rPr>
        <w:br/>
        <w:t>silsilah raja-raja yang memerintah di Kerajaan Mataram. Prasasti Kedu dibuat</w:t>
      </w:r>
      <w:r w:rsidRPr="00F031E1">
        <w:rPr>
          <w:rFonts w:ascii="Times New Roman" w:eastAsia="Times New Roman" w:hAnsi="Times New Roman" w:cs="Times New Roman"/>
          <w:sz w:val="24"/>
          <w:szCs w:val="24"/>
        </w:rPr>
        <w:br/>
        <w:t>pada masa Raja Rakai Dyah Balitung. Adapun silsilah raja-raja yang pernah</w:t>
      </w:r>
      <w:r w:rsidRPr="00F031E1">
        <w:rPr>
          <w:rFonts w:ascii="Times New Roman" w:eastAsia="Times New Roman" w:hAnsi="Times New Roman" w:cs="Times New Roman"/>
          <w:sz w:val="24"/>
          <w:szCs w:val="24"/>
        </w:rPr>
        <w:br/>
        <w:t>memerintah di Mataram yaitu sebagai berikut.</w:t>
      </w:r>
      <w:r w:rsidRPr="00F031E1">
        <w:rPr>
          <w:rFonts w:ascii="Times New Roman" w:eastAsia="Times New Roman" w:hAnsi="Times New Roman" w:cs="Times New Roman"/>
          <w:sz w:val="24"/>
          <w:szCs w:val="24"/>
        </w:rPr>
        <w:br/>
        <w:t>1. Rakai Mataram Sang Ratu Sanjaya</w:t>
      </w:r>
      <w:r w:rsidRPr="00F031E1">
        <w:rPr>
          <w:rFonts w:ascii="Times New Roman" w:eastAsia="Times New Roman" w:hAnsi="Times New Roman" w:cs="Times New Roman"/>
          <w:sz w:val="24"/>
          <w:szCs w:val="24"/>
        </w:rPr>
        <w:br/>
        <w:t>2. Sri Maharaja Rakai Panangkaran</w:t>
      </w:r>
      <w:r w:rsidRPr="00F031E1">
        <w:rPr>
          <w:rFonts w:ascii="Times New Roman" w:eastAsia="Times New Roman" w:hAnsi="Times New Roman" w:cs="Times New Roman"/>
          <w:sz w:val="24"/>
          <w:szCs w:val="24"/>
        </w:rPr>
        <w:br/>
        <w:t>3. Sri Maharaja Rakai Panunggalan</w:t>
      </w:r>
      <w:r w:rsidRPr="00F031E1">
        <w:rPr>
          <w:rFonts w:ascii="Times New Roman" w:eastAsia="Times New Roman" w:hAnsi="Times New Roman" w:cs="Times New Roman"/>
          <w:sz w:val="24"/>
          <w:szCs w:val="24"/>
        </w:rPr>
        <w:br/>
        <w:t>4. Sri Maharaja Rakai Warak</w:t>
      </w:r>
      <w:r w:rsidRPr="00F031E1">
        <w:rPr>
          <w:rFonts w:ascii="Times New Roman" w:eastAsia="Times New Roman" w:hAnsi="Times New Roman" w:cs="Times New Roman"/>
          <w:sz w:val="24"/>
          <w:szCs w:val="24"/>
        </w:rPr>
        <w:br/>
        <w:t>5. Sri Maharaja Rakai Garung</w:t>
      </w:r>
      <w:r w:rsidRPr="00F031E1">
        <w:rPr>
          <w:rFonts w:ascii="Times New Roman" w:eastAsia="Times New Roman" w:hAnsi="Times New Roman" w:cs="Times New Roman"/>
          <w:sz w:val="24"/>
          <w:szCs w:val="24"/>
        </w:rPr>
        <w:br/>
        <w:t>6. Sri Maharaja Rakai Pikatan</w:t>
      </w:r>
      <w:r w:rsidRPr="00F031E1">
        <w:rPr>
          <w:rFonts w:ascii="Times New Roman" w:eastAsia="Times New Roman" w:hAnsi="Times New Roman" w:cs="Times New Roman"/>
          <w:sz w:val="24"/>
          <w:szCs w:val="24"/>
        </w:rPr>
        <w:br/>
        <w:t>7. Sri Maharaja Rakai Kayuwangi</w:t>
      </w:r>
      <w:r w:rsidRPr="00F031E1">
        <w:rPr>
          <w:rFonts w:ascii="Times New Roman" w:eastAsia="Times New Roman" w:hAnsi="Times New Roman" w:cs="Times New Roman"/>
          <w:sz w:val="24"/>
          <w:szCs w:val="24"/>
        </w:rPr>
        <w:br/>
        <w:t>8. Sri Maharaja Rakai Watuhumalang</w:t>
      </w:r>
      <w:r w:rsidRPr="00F031E1">
        <w:rPr>
          <w:rFonts w:ascii="Times New Roman" w:eastAsia="Times New Roman" w:hAnsi="Times New Roman" w:cs="Times New Roman"/>
          <w:sz w:val="24"/>
          <w:szCs w:val="24"/>
        </w:rPr>
        <w:br/>
        <w:t>9. Sri Maharaja Rakai Dyah Balitung.</w:t>
      </w:r>
      <w:r w:rsidRPr="00F031E1">
        <w:rPr>
          <w:rFonts w:ascii="Times New Roman" w:eastAsia="Times New Roman" w:hAnsi="Times New Roman" w:cs="Times New Roman"/>
          <w:sz w:val="24"/>
          <w:szCs w:val="24"/>
        </w:rPr>
        <w:br/>
        <w:t>Menurut prasasti Kedu dapat diketahui bahwa Raja Sanjaya digantikan</w:t>
      </w:r>
      <w:r w:rsidRPr="00F031E1">
        <w:rPr>
          <w:rFonts w:ascii="Times New Roman" w:eastAsia="Times New Roman" w:hAnsi="Times New Roman" w:cs="Times New Roman"/>
          <w:sz w:val="24"/>
          <w:szCs w:val="24"/>
        </w:rPr>
        <w:br/>
        <w:t>oleh Rakai Panangkaran. Selanjutnya salah seorang keturunan raja Dinasti</w:t>
      </w:r>
      <w:r w:rsidRPr="00F031E1">
        <w:rPr>
          <w:rFonts w:ascii="Times New Roman" w:eastAsia="Times New Roman" w:hAnsi="Times New Roman" w:cs="Times New Roman"/>
          <w:sz w:val="24"/>
          <w:szCs w:val="24"/>
        </w:rPr>
        <w:br/>
        <w:t>Syailendra yang bernama Sri Sanggrama Dhananjaya berhasil menggeser</w:t>
      </w:r>
      <w:r w:rsidRPr="00F031E1">
        <w:rPr>
          <w:rFonts w:ascii="Times New Roman" w:eastAsia="Times New Roman" w:hAnsi="Times New Roman" w:cs="Times New Roman"/>
          <w:sz w:val="24"/>
          <w:szCs w:val="24"/>
        </w:rPr>
        <w:br/>
        <w:t>kekuasaan Dinasti Sanjaya yang dipimpin Rakai Panangkaran pada tahun</w:t>
      </w:r>
      <w:r w:rsidRPr="00F031E1">
        <w:rPr>
          <w:rFonts w:ascii="Times New Roman" w:eastAsia="Times New Roman" w:hAnsi="Times New Roman" w:cs="Times New Roman"/>
          <w:sz w:val="24"/>
          <w:szCs w:val="24"/>
        </w:rPr>
        <w:br/>
        <w:t>778. Sejak saat itu, Kerajaan Mataram dikuasai sepenuhnya oleh Dinasti</w:t>
      </w:r>
      <w:r w:rsidRPr="00F031E1">
        <w:rPr>
          <w:rFonts w:ascii="Times New Roman" w:eastAsia="Times New Roman" w:hAnsi="Times New Roman" w:cs="Times New Roman"/>
          <w:sz w:val="24"/>
          <w:szCs w:val="24"/>
        </w:rPr>
        <w:br/>
      </w:r>
      <w:r w:rsidRPr="00F031E1">
        <w:rPr>
          <w:rFonts w:ascii="Times New Roman" w:eastAsia="Times New Roman" w:hAnsi="Times New Roman" w:cs="Times New Roman"/>
          <w:sz w:val="24"/>
          <w:szCs w:val="24"/>
        </w:rPr>
        <w:lastRenderedPageBreak/>
        <w:t>Syailendra.Tahun 778 sampai dengan tahun 856 sering disebut sebagai</w:t>
      </w:r>
      <w:r w:rsidRPr="00F031E1">
        <w:rPr>
          <w:rFonts w:ascii="Times New Roman" w:eastAsia="Times New Roman" w:hAnsi="Times New Roman" w:cs="Times New Roman"/>
          <w:sz w:val="24"/>
          <w:szCs w:val="24"/>
        </w:rPr>
        <w:br/>
        <w:t>pemerintahan selingan. Sebab, antara Dinasti Syailendra dan Dinasti Sanjaya</w:t>
      </w:r>
      <w:r w:rsidRPr="00F031E1">
        <w:rPr>
          <w:rFonts w:ascii="Times New Roman" w:eastAsia="Times New Roman" w:hAnsi="Times New Roman" w:cs="Times New Roman"/>
          <w:sz w:val="24"/>
          <w:szCs w:val="24"/>
        </w:rPr>
        <w:br/>
        <w:t>silih berganti berkuasa. Dinasti Syailendra yang beragama Buddha</w:t>
      </w:r>
      <w:r w:rsidRPr="00F031E1">
        <w:rPr>
          <w:rFonts w:ascii="Times New Roman" w:eastAsia="Times New Roman" w:hAnsi="Times New Roman" w:cs="Times New Roman"/>
          <w:sz w:val="24"/>
          <w:szCs w:val="24"/>
        </w:rPr>
        <w:br/>
        <w:t>mengembangkan Kerajaan Mataram Lama yang berpusat di Jawa Tengah</w:t>
      </w:r>
      <w:r w:rsidRPr="00F031E1">
        <w:rPr>
          <w:rFonts w:ascii="Times New Roman" w:eastAsia="Times New Roman" w:hAnsi="Times New Roman" w:cs="Times New Roman"/>
          <w:sz w:val="24"/>
          <w:szCs w:val="24"/>
        </w:rPr>
        <w:br/>
        <w:t>bagian selatan, sedangkan Dinasti Sanjaya yang beragama Hindu mengembangkan</w:t>
      </w:r>
      <w:r w:rsidRPr="00F031E1">
        <w:rPr>
          <w:rFonts w:ascii="Times New Roman" w:eastAsia="Times New Roman" w:hAnsi="Times New Roman" w:cs="Times New Roman"/>
          <w:sz w:val="24"/>
          <w:szCs w:val="24"/>
        </w:rPr>
        <w:br/>
        <w:t>kerajaan yang berpusat di Jawa Tengah bagian Utara.</w:t>
      </w:r>
      <w:r w:rsidRPr="00F031E1">
        <w:rPr>
          <w:rFonts w:ascii="Times New Roman" w:eastAsia="Times New Roman" w:hAnsi="Times New Roman" w:cs="Times New Roman"/>
          <w:sz w:val="24"/>
          <w:szCs w:val="24"/>
        </w:rPr>
        <w:br/>
        <w:t>Puncak kejayaan Dinasti Sanjaya terjadi pada masa pemerintahan Raja</w:t>
      </w:r>
      <w:r w:rsidRPr="00F031E1">
        <w:rPr>
          <w:rFonts w:ascii="Times New Roman" w:eastAsia="Times New Roman" w:hAnsi="Times New Roman" w:cs="Times New Roman"/>
          <w:sz w:val="24"/>
          <w:szCs w:val="24"/>
        </w:rPr>
        <w:br/>
        <w:t>Dyah Balitung yang menguasai Jawa Tengah dan Jawa Timur. Ia mendirikan</w:t>
      </w:r>
      <w:r w:rsidRPr="00F031E1">
        <w:rPr>
          <w:rFonts w:ascii="Times New Roman" w:eastAsia="Times New Roman" w:hAnsi="Times New Roman" w:cs="Times New Roman"/>
          <w:sz w:val="24"/>
          <w:szCs w:val="24"/>
        </w:rPr>
        <w:br/>
        <w:t>candi Prambanan dan Loro Jonggrang menurut model candi-candi Syailendra.</w:t>
      </w:r>
      <w:r w:rsidRPr="00F031E1">
        <w:rPr>
          <w:rFonts w:ascii="Times New Roman" w:eastAsia="Times New Roman" w:hAnsi="Times New Roman" w:cs="Times New Roman"/>
          <w:sz w:val="24"/>
          <w:szCs w:val="24"/>
        </w:rPr>
        <w:br/>
        <w:t>Masa pemerintahan raja-raja Mataram setelah Dyah Balitung tidak terlalu</w:t>
      </w:r>
      <w:r w:rsidRPr="00F031E1">
        <w:rPr>
          <w:rFonts w:ascii="Times New Roman" w:eastAsia="Times New Roman" w:hAnsi="Times New Roman" w:cs="Times New Roman"/>
          <w:sz w:val="24"/>
          <w:szCs w:val="24"/>
        </w:rPr>
        <w:br/>
        <w:t>banyak sumber yang menceritakannya. Yang dapat diketahui adalah nama nama raja yang memerintah, yakni, Daksa (913-919), Wawa (919-924),</w:t>
      </w:r>
      <w:r w:rsidRPr="00F031E1">
        <w:rPr>
          <w:rFonts w:ascii="Times New Roman" w:eastAsia="Times New Roman" w:hAnsi="Times New Roman" w:cs="Times New Roman"/>
          <w:sz w:val="24"/>
          <w:szCs w:val="24"/>
        </w:rPr>
        <w:br/>
        <w:t>Tulodhong (924-929), sampai Mpu Sindok pada tahun 929 M memindahkan</w:t>
      </w:r>
      <w:r w:rsidRPr="00F031E1">
        <w:rPr>
          <w:rFonts w:ascii="Times New Roman" w:eastAsia="Times New Roman" w:hAnsi="Times New Roman" w:cs="Times New Roman"/>
          <w:sz w:val="24"/>
          <w:szCs w:val="24"/>
        </w:rPr>
        <w:br/>
        <w:t>ibu kota kerajaan dari Medang ke Daha (Jawa Timur) dan mendirikan dinasti</w:t>
      </w:r>
      <w:r w:rsidRPr="00F031E1">
        <w:rPr>
          <w:rFonts w:ascii="Times New Roman" w:eastAsia="Times New Roman" w:hAnsi="Times New Roman" w:cs="Times New Roman"/>
          <w:sz w:val="24"/>
          <w:szCs w:val="24"/>
        </w:rPr>
        <w:br/>
        <w:t>baru yaitu Dinasti Isanawangsa.</w:t>
      </w:r>
      <w:r w:rsidRPr="00F031E1">
        <w:rPr>
          <w:rFonts w:ascii="Times New Roman" w:eastAsia="Times New Roman" w:hAnsi="Times New Roman" w:cs="Times New Roman"/>
          <w:sz w:val="24"/>
          <w:szCs w:val="24"/>
        </w:rPr>
        <w:br/>
        <w:t>b. Kehidupan ekonomi</w:t>
      </w:r>
      <w:r w:rsidRPr="00F031E1">
        <w:rPr>
          <w:rFonts w:ascii="Times New Roman" w:eastAsia="Times New Roman" w:hAnsi="Times New Roman" w:cs="Times New Roman"/>
          <w:sz w:val="24"/>
          <w:szCs w:val="24"/>
        </w:rPr>
        <w:br/>
        <w:t>Letak kerajaan Mataram yang terisolasi menyebabkan perekonomian</w:t>
      </w:r>
      <w:r w:rsidRPr="00F031E1">
        <w:rPr>
          <w:rFonts w:ascii="Times New Roman" w:eastAsia="Times New Roman" w:hAnsi="Times New Roman" w:cs="Times New Roman"/>
          <w:sz w:val="24"/>
          <w:szCs w:val="24"/>
        </w:rPr>
        <w:br/>
        <w:t>kerajaan itu sulit untuk berkembang dengan baik. Selain itu, transportasi dari</w:t>
      </w:r>
      <w:r w:rsidRPr="00F031E1">
        <w:rPr>
          <w:rFonts w:ascii="Times New Roman" w:eastAsia="Times New Roman" w:hAnsi="Times New Roman" w:cs="Times New Roman"/>
          <w:sz w:val="24"/>
          <w:szCs w:val="24"/>
        </w:rPr>
        <w:br/>
        <w:t>pesisir ke pedalaman sulit untuk dilakukan karena keadaan sungainya. Dengan</w:t>
      </w:r>
      <w:r w:rsidRPr="00F031E1">
        <w:rPr>
          <w:rFonts w:ascii="Times New Roman" w:eastAsia="Times New Roman" w:hAnsi="Times New Roman" w:cs="Times New Roman"/>
          <w:sz w:val="24"/>
          <w:szCs w:val="24"/>
        </w:rPr>
        <w:br/>
        <w:t>demikian, perekonomian rakyat banyak yang mengandalkan sektor agraris</w:t>
      </w:r>
      <w:r w:rsidRPr="00F031E1">
        <w:rPr>
          <w:rFonts w:ascii="Times New Roman" w:eastAsia="Times New Roman" w:hAnsi="Times New Roman" w:cs="Times New Roman"/>
          <w:sz w:val="24"/>
          <w:szCs w:val="24"/>
        </w:rPr>
        <w:br/>
        <w:t>daripada perdagangan, apalagi perdagangan internasional. Dengan keadaan</w:t>
      </w:r>
      <w:r w:rsidRPr="00F031E1">
        <w:rPr>
          <w:rFonts w:ascii="Times New Roman" w:eastAsia="Times New Roman" w:hAnsi="Times New Roman" w:cs="Times New Roman"/>
          <w:sz w:val="24"/>
          <w:szCs w:val="24"/>
        </w:rPr>
        <w:br/>
        <w:t>tersebut, wajar bila Raja Kayuwangi berusaha untuk memajukan sektor pertanian,</w:t>
      </w:r>
      <w:r w:rsidRPr="00F031E1">
        <w:rPr>
          <w:rFonts w:ascii="Times New Roman" w:eastAsia="Times New Roman" w:hAnsi="Times New Roman" w:cs="Times New Roman"/>
          <w:sz w:val="24"/>
          <w:szCs w:val="24"/>
        </w:rPr>
        <w:br/>
        <w:t>sebab dengan sektor inilah, perekonomian rakyat dapat dikembangkan.</w:t>
      </w:r>
      <w:r w:rsidRPr="00F031E1">
        <w:rPr>
          <w:rFonts w:ascii="Times New Roman" w:eastAsia="Times New Roman" w:hAnsi="Times New Roman" w:cs="Times New Roman"/>
          <w:sz w:val="24"/>
          <w:szCs w:val="24"/>
        </w:rPr>
        <w:br/>
        <w:t>Berdasarkan prasasti Purworejo (900 M) disebutkan bahwa Raja Belitung</w:t>
      </w:r>
      <w:r w:rsidRPr="00F031E1">
        <w:rPr>
          <w:rFonts w:ascii="Times New Roman" w:eastAsia="Times New Roman" w:hAnsi="Times New Roman" w:cs="Times New Roman"/>
          <w:sz w:val="24"/>
          <w:szCs w:val="24"/>
        </w:rPr>
        <w:br/>
        <w:t>memerintahkan pendirian pusat-pusat perdagangan. Pendirian pusat-pusat</w:t>
      </w:r>
      <w:r w:rsidRPr="00F031E1">
        <w:rPr>
          <w:rFonts w:ascii="Times New Roman" w:eastAsia="Times New Roman" w:hAnsi="Times New Roman" w:cs="Times New Roman"/>
          <w:sz w:val="24"/>
          <w:szCs w:val="24"/>
        </w:rPr>
        <w:br/>
        <w:t>perdagangan tersebut dimaksudkan untuk mengembangkan perekonomian</w:t>
      </w:r>
      <w:r w:rsidRPr="00F031E1">
        <w:rPr>
          <w:rFonts w:ascii="Times New Roman" w:eastAsia="Times New Roman" w:hAnsi="Times New Roman" w:cs="Times New Roman"/>
          <w:sz w:val="24"/>
          <w:szCs w:val="24"/>
        </w:rPr>
        <w:br/>
        <w:t>masyarakat, baik di sektor pertanian dan perdagangan. Selain itu, dimaksudkan</w:t>
      </w:r>
      <w:r w:rsidRPr="00F031E1">
        <w:rPr>
          <w:rFonts w:ascii="Times New Roman" w:eastAsia="Times New Roman" w:hAnsi="Times New Roman" w:cs="Times New Roman"/>
          <w:sz w:val="24"/>
          <w:szCs w:val="24"/>
        </w:rPr>
        <w:br/>
        <w:t>agar menarik para pedagang dari daerah lain untuk mau berdagang di Mataram.</w:t>
      </w:r>
      <w:r w:rsidRPr="00F031E1">
        <w:rPr>
          <w:rFonts w:ascii="Times New Roman" w:eastAsia="Times New Roman" w:hAnsi="Times New Roman" w:cs="Times New Roman"/>
          <w:sz w:val="24"/>
          <w:szCs w:val="24"/>
        </w:rPr>
        <w:br/>
        <w:t>Prasasti Wonogiri (903 M) menceritakan tentang dibebaskannya desa-desa</w:t>
      </w:r>
      <w:r w:rsidRPr="00F031E1">
        <w:rPr>
          <w:rFonts w:ascii="Times New Roman" w:eastAsia="Times New Roman" w:hAnsi="Times New Roman" w:cs="Times New Roman"/>
          <w:sz w:val="24"/>
          <w:szCs w:val="24"/>
        </w:rPr>
        <w:br/>
        <w:t>di daerah pinggiran sungai Bengawan Solo apabila penduduk setempat mampu</w:t>
      </w:r>
      <w:r w:rsidRPr="00F031E1">
        <w:rPr>
          <w:rFonts w:ascii="Times New Roman" w:eastAsia="Times New Roman" w:hAnsi="Times New Roman" w:cs="Times New Roman"/>
          <w:sz w:val="24"/>
          <w:szCs w:val="24"/>
        </w:rPr>
        <w:br/>
        <w:t>menjamin kelancaran lalu lintas di sungai tersebut. Terjaminnya sarana</w:t>
      </w:r>
      <w:r w:rsidRPr="00F031E1">
        <w:rPr>
          <w:rFonts w:ascii="Times New Roman" w:eastAsia="Times New Roman" w:hAnsi="Times New Roman" w:cs="Times New Roman"/>
          <w:sz w:val="24"/>
          <w:szCs w:val="24"/>
        </w:rPr>
        <w:br/>
        <w:t>pengangkutan atau transportasi merupakan kunci untuk mengembangkan</w:t>
      </w:r>
      <w:r w:rsidRPr="00F031E1">
        <w:rPr>
          <w:rFonts w:ascii="Times New Roman" w:eastAsia="Times New Roman" w:hAnsi="Times New Roman" w:cs="Times New Roman"/>
          <w:sz w:val="24"/>
          <w:szCs w:val="24"/>
        </w:rPr>
        <w:br/>
        <w:t>perekonomian dan membuka hubungan dagang dengan dunia luar. Dengan</w:t>
      </w:r>
      <w:r w:rsidRPr="00F031E1">
        <w:rPr>
          <w:rFonts w:ascii="Times New Roman" w:eastAsia="Times New Roman" w:hAnsi="Times New Roman" w:cs="Times New Roman"/>
          <w:sz w:val="24"/>
          <w:szCs w:val="24"/>
        </w:rPr>
        <w:br/>
        <w:t>demikian, usaha-usaha mengembangkan sektor perekonomian terus diusahakan</w:t>
      </w:r>
      <w:r w:rsidRPr="00F031E1">
        <w:rPr>
          <w:rFonts w:ascii="Times New Roman" w:eastAsia="Times New Roman" w:hAnsi="Times New Roman" w:cs="Times New Roman"/>
          <w:sz w:val="24"/>
          <w:szCs w:val="24"/>
        </w:rPr>
        <w:br/>
        <w:t>oleh raja Mataram demi kemakmuran dan kesejahteraan masyarakatnya.</w:t>
      </w:r>
      <w:r w:rsidRPr="00F031E1">
        <w:rPr>
          <w:rFonts w:ascii="Times New Roman" w:eastAsia="Times New Roman" w:hAnsi="Times New Roman" w:cs="Times New Roman"/>
          <w:sz w:val="24"/>
          <w:szCs w:val="24"/>
        </w:rPr>
        <w:br/>
        <w:t>c. Kehidupan sosial-budaya</w:t>
      </w:r>
      <w:r w:rsidRPr="00F031E1">
        <w:rPr>
          <w:rFonts w:ascii="Times New Roman" w:eastAsia="Times New Roman" w:hAnsi="Times New Roman" w:cs="Times New Roman"/>
          <w:sz w:val="24"/>
          <w:szCs w:val="24"/>
        </w:rPr>
        <w:br/>
        <w:t>Struktur sosial masyarakat Mataram Kuno tidak begitu ketat, sebab</w:t>
      </w:r>
      <w:r w:rsidRPr="00F031E1">
        <w:rPr>
          <w:rFonts w:ascii="Times New Roman" w:eastAsia="Times New Roman" w:hAnsi="Times New Roman" w:cs="Times New Roman"/>
          <w:sz w:val="24"/>
          <w:szCs w:val="24"/>
        </w:rPr>
        <w:br/>
        <w:t>seorang Brahmana dapat menjadi seorang pejabat seperti seorang ksatria,</w:t>
      </w:r>
      <w:r w:rsidRPr="00F031E1">
        <w:rPr>
          <w:rFonts w:ascii="Times New Roman" w:eastAsia="Times New Roman" w:hAnsi="Times New Roman" w:cs="Times New Roman"/>
          <w:sz w:val="24"/>
          <w:szCs w:val="24"/>
        </w:rPr>
        <w:br/>
        <w:t>ataupun sebaliknya seorang Ksatria bisa saja menjadi seorang pertapa. Dalam</w:t>
      </w:r>
      <w:r w:rsidRPr="00F031E1">
        <w:rPr>
          <w:rFonts w:ascii="Times New Roman" w:eastAsia="Times New Roman" w:hAnsi="Times New Roman" w:cs="Times New Roman"/>
          <w:sz w:val="24"/>
          <w:szCs w:val="24"/>
        </w:rPr>
        <w:br/>
        <w:t>masyarakat Jawa, terkenal dengan kepercayaan bahwa dunia manusia sangat</w:t>
      </w:r>
      <w:r w:rsidRPr="00F031E1">
        <w:rPr>
          <w:rFonts w:ascii="Times New Roman" w:eastAsia="Times New Roman" w:hAnsi="Times New Roman" w:cs="Times New Roman"/>
          <w:sz w:val="24"/>
          <w:szCs w:val="24"/>
        </w:rPr>
        <w:br/>
        <w:t>dipengaruhi oleh alam semesta (sistem kosmologi). Dengan demikian, segala</w:t>
      </w:r>
      <w:r w:rsidRPr="00F031E1">
        <w:rPr>
          <w:rFonts w:ascii="Times New Roman" w:eastAsia="Times New Roman" w:hAnsi="Times New Roman" w:cs="Times New Roman"/>
          <w:sz w:val="24"/>
          <w:szCs w:val="24"/>
        </w:rPr>
        <w:br/>
        <w:t>yang terjadi di alam semesta ini akan berpengaruh pada kehidupan manusia,</w:t>
      </w:r>
      <w:r w:rsidRPr="00F031E1">
        <w:rPr>
          <w:rFonts w:ascii="Times New Roman" w:eastAsia="Times New Roman" w:hAnsi="Times New Roman" w:cs="Times New Roman"/>
          <w:sz w:val="24"/>
          <w:szCs w:val="24"/>
        </w:rPr>
        <w:br/>
        <w:t>begitu pula sebaliknya. Oleh karena itu, untuk keserasian alam semesta dan</w:t>
      </w:r>
      <w:r w:rsidRPr="00F031E1">
        <w:rPr>
          <w:rFonts w:ascii="Times New Roman" w:eastAsia="Times New Roman" w:hAnsi="Times New Roman" w:cs="Times New Roman"/>
          <w:sz w:val="24"/>
          <w:szCs w:val="24"/>
        </w:rPr>
        <w:br/>
        <w:t>kehidupan manusia maka harus dijalin hubungan yang harmonis antara alam</w:t>
      </w:r>
      <w:r w:rsidRPr="00F031E1">
        <w:rPr>
          <w:rFonts w:ascii="Times New Roman" w:eastAsia="Times New Roman" w:hAnsi="Times New Roman" w:cs="Times New Roman"/>
          <w:sz w:val="24"/>
          <w:szCs w:val="24"/>
        </w:rPr>
        <w:br/>
        <w:t>semesta dan manusia, begitu pula antara sesama manusia. Sistem kosmologi</w:t>
      </w:r>
      <w:r w:rsidRPr="00F031E1">
        <w:rPr>
          <w:rFonts w:ascii="Times New Roman" w:eastAsia="Times New Roman" w:hAnsi="Times New Roman" w:cs="Times New Roman"/>
          <w:sz w:val="24"/>
          <w:szCs w:val="24"/>
        </w:rPr>
        <w:br/>
        <w:t>juga menjadikan raja sebagai penguasa tertinggi dan penjelmaan kekuatan</w:t>
      </w:r>
      <w:r w:rsidRPr="00F031E1">
        <w:rPr>
          <w:rFonts w:ascii="Times New Roman" w:eastAsia="Times New Roman" w:hAnsi="Times New Roman" w:cs="Times New Roman"/>
          <w:sz w:val="24"/>
          <w:szCs w:val="24"/>
        </w:rPr>
        <w:br/>
      </w:r>
      <w:r w:rsidRPr="00F031E1">
        <w:rPr>
          <w:rFonts w:ascii="Times New Roman" w:eastAsia="Times New Roman" w:hAnsi="Times New Roman" w:cs="Times New Roman"/>
          <w:sz w:val="24"/>
          <w:szCs w:val="24"/>
        </w:rPr>
        <w:lastRenderedPageBreak/>
        <w:t>dewa di dunia. </w:t>
      </w:r>
      <w:r w:rsidRPr="00F031E1">
        <w:rPr>
          <w:rFonts w:ascii="Times New Roman" w:eastAsia="Times New Roman" w:hAnsi="Times New Roman" w:cs="Times New Roman"/>
          <w:sz w:val="24"/>
          <w:szCs w:val="24"/>
        </w:rPr>
        <w:br/>
        <w:t>Dalam bidang kebudayaan, Mataram Kuno banyak menghasilkan karya</w:t>
      </w:r>
      <w:r w:rsidRPr="00F031E1">
        <w:rPr>
          <w:rFonts w:ascii="Times New Roman" w:eastAsia="Times New Roman" w:hAnsi="Times New Roman" w:cs="Times New Roman"/>
          <w:sz w:val="24"/>
          <w:szCs w:val="24"/>
        </w:rPr>
        <w:br/>
        <w:t>yang berupa candi. Pada masa pemerintahan Raja Sanjaya, telah dibangun</w:t>
      </w:r>
      <w:r w:rsidRPr="00F031E1">
        <w:rPr>
          <w:rFonts w:ascii="Times New Roman" w:eastAsia="Times New Roman" w:hAnsi="Times New Roman" w:cs="Times New Roman"/>
          <w:sz w:val="24"/>
          <w:szCs w:val="24"/>
        </w:rPr>
        <w:br/>
        <w:t>beberapa candi antara lain: Candi Arjuna, Candi Bima dan Candi Nakula.</w:t>
      </w:r>
      <w:r w:rsidRPr="00F031E1">
        <w:rPr>
          <w:rFonts w:ascii="Times New Roman" w:eastAsia="Times New Roman" w:hAnsi="Times New Roman" w:cs="Times New Roman"/>
          <w:sz w:val="24"/>
          <w:szCs w:val="24"/>
        </w:rPr>
        <w:br/>
        <w:t>Pada masa Rakai Pikatan, dibangun Candi Prambanan. Candi-candi lain</w:t>
      </w:r>
      <w:r w:rsidRPr="00F031E1">
        <w:rPr>
          <w:rFonts w:ascii="Times New Roman" w:eastAsia="Times New Roman" w:hAnsi="Times New Roman" w:cs="Times New Roman"/>
          <w:sz w:val="24"/>
          <w:szCs w:val="24"/>
        </w:rPr>
        <w:br/>
        <w:t>yang dibangun pada masa Mataram Kuno antara lain Candi Borobudur, Candi</w:t>
      </w:r>
      <w:r w:rsidRPr="00F031E1">
        <w:rPr>
          <w:rFonts w:ascii="Times New Roman" w:eastAsia="Times New Roman" w:hAnsi="Times New Roman" w:cs="Times New Roman"/>
          <w:sz w:val="24"/>
          <w:szCs w:val="24"/>
        </w:rPr>
        <w:br/>
        <w:t>Gedongsongo, Candi Sambisari, dan Candi Ratu Baka.</w:t>
      </w:r>
      <w:r w:rsidRPr="00F031E1">
        <w:rPr>
          <w:rFonts w:ascii="Times New Roman" w:eastAsia="Times New Roman" w:hAnsi="Times New Roman" w:cs="Times New Roman"/>
          <w:sz w:val="24"/>
          <w:szCs w:val="24"/>
        </w:rPr>
        <w:br/>
        <w:t>d. Kepercayaan</w:t>
      </w:r>
      <w:r w:rsidRPr="00F031E1">
        <w:rPr>
          <w:rFonts w:ascii="Times New Roman" w:eastAsia="Times New Roman" w:hAnsi="Times New Roman" w:cs="Times New Roman"/>
          <w:sz w:val="24"/>
          <w:szCs w:val="24"/>
        </w:rPr>
        <w:br/>
        <w:t>Pada masa pemerintahan Rakai Pikatan, banyak didirikan candi-candi</w:t>
      </w:r>
      <w:r w:rsidRPr="00F031E1">
        <w:rPr>
          <w:rFonts w:ascii="Times New Roman" w:eastAsia="Times New Roman" w:hAnsi="Times New Roman" w:cs="Times New Roman"/>
          <w:sz w:val="24"/>
          <w:szCs w:val="24"/>
        </w:rPr>
        <w:br/>
        <w:t>yang bercorak Hindu dan Buddha. Pernikahannya dengan Pramodhawardhani</w:t>
      </w:r>
      <w:r w:rsidRPr="00F031E1">
        <w:rPr>
          <w:rFonts w:ascii="Times New Roman" w:eastAsia="Times New Roman" w:hAnsi="Times New Roman" w:cs="Times New Roman"/>
          <w:sz w:val="24"/>
          <w:szCs w:val="24"/>
        </w:rPr>
        <w:br/>
        <w:t>tidak menyurutkan Rakai Pikatan untuk berpindah agama. Ia tetap memeluk</w:t>
      </w:r>
      <w:r w:rsidRPr="00F031E1">
        <w:rPr>
          <w:rFonts w:ascii="Times New Roman" w:eastAsia="Times New Roman" w:hAnsi="Times New Roman" w:cs="Times New Roman"/>
          <w:sz w:val="24"/>
          <w:szCs w:val="24"/>
        </w:rPr>
        <w:br/>
        <w:t>agama Hindu dan permaisurinya beragama Buddha. Pembangunan candicandi</w:t>
      </w:r>
      <w:r w:rsidRPr="00F031E1">
        <w:rPr>
          <w:rFonts w:ascii="Times New Roman" w:eastAsia="Times New Roman" w:hAnsi="Times New Roman" w:cs="Times New Roman"/>
          <w:sz w:val="24"/>
          <w:szCs w:val="24"/>
        </w:rPr>
        <w:br/>
        <w:t>dilakukan dengan bekerja sama. Pramodhawardhani yang bergelar Sri</w:t>
      </w:r>
      <w:r w:rsidRPr="00F031E1">
        <w:rPr>
          <w:rFonts w:ascii="Times New Roman" w:eastAsia="Times New Roman" w:hAnsi="Times New Roman" w:cs="Times New Roman"/>
          <w:sz w:val="24"/>
          <w:szCs w:val="24"/>
        </w:rPr>
        <w:br/>
        <w:t>Kahulunan banyak mendirikan candi yang bersifat Buddha, sedangkan suaminya</w:t>
      </w:r>
      <w:r w:rsidRPr="00F031E1">
        <w:rPr>
          <w:rFonts w:ascii="Times New Roman" w:eastAsia="Times New Roman" w:hAnsi="Times New Roman" w:cs="Times New Roman"/>
          <w:sz w:val="24"/>
          <w:szCs w:val="24"/>
        </w:rPr>
        <w:br/>
        <w:t>(Rakai Pikatan) banyak mendirikan candi yang bersifat Hindu.</w:t>
      </w:r>
    </w:p>
    <w:p w:rsidR="00E21C9A" w:rsidRPr="00F031E1" w:rsidRDefault="00747096" w:rsidP="00747096">
      <w:pPr>
        <w:spacing w:before="100" w:beforeAutospacing="1" w:after="100" w:afterAutospacing="1" w:line="360" w:lineRule="auto"/>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br/>
      </w:r>
      <w:r w:rsidR="00E21C9A" w:rsidRPr="00F031E1">
        <w:rPr>
          <w:rFonts w:ascii="Times New Roman" w:eastAsia="Times New Roman" w:hAnsi="Times New Roman" w:cs="Times New Roman"/>
          <w:b/>
          <w:bCs/>
          <w:sz w:val="24"/>
          <w:szCs w:val="24"/>
          <w:lang w:val="id-ID"/>
        </w:rPr>
        <w:t>Kehidupan Ekonomi, Sosial, Politik dan Budaya</w:t>
      </w:r>
    </w:p>
    <w:p w:rsidR="00E21C9A" w:rsidRPr="00F031E1" w:rsidRDefault="00E21C9A" w:rsidP="00E21C9A">
      <w:pPr>
        <w:spacing w:before="100" w:beforeAutospacing="1" w:after="100" w:afterAutospacing="1" w:line="360" w:lineRule="auto"/>
        <w:ind w:left="72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Dari prasasti Metyasih tersebut, didapatkan nama-nama raja dari Wangsa Sanjaya yang pernah berkuasa, yaitu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r w:rsidRPr="00F031E1">
        <w:rPr>
          <w:rFonts w:ascii="Times New Roman" w:eastAsia="Times New Roman" w:hAnsi="Times New Roman" w:cs="Times New Roman"/>
          <w:b/>
          <w:bCs/>
          <w:sz w:val="24"/>
          <w:szCs w:val="24"/>
          <w:lang w:val="id-ID"/>
        </w:rPr>
        <w:t>1.            Rakai Mataram Sang Ratu Sanjaya (732-760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Masa Sanjaya berkuasa adalah masa-masa pendirian candi-candi siwa di Gunung Dieng. Kesusasteraan tidak menjadi monopoli kelas profesional. Pendidikan puisi merupakan pendidikan yang wajib diikuti oleh umum, terlebih bagi kalangan pegawai istana dan pemuka masyarakat.</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Sanjaya memberikan wejangan-wejangan luhur untuk anak cucunya. Apabila sang Raja yang berkuasa memberi perintah, maka dirimu harus berhati-hati dalam tingkah laku, hati selalu setia dan taat mengabdi pada sang raja. Bila melihat gerak lirik raja, tenagkanlah dirimu menerima perintah dan tindakan dan harus menangkap isinya. Bila belum mampu mengadu kemahiran menagkap tindakan, lebih baik duduk terdiam dengan hati ditenangkan dan jangan gentar dihadapan sang raja. </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lastRenderedPageBreak/>
        <w:t>Sanjaya selalu menganjurkan perbuatan luhur kepada seluruh punggawa dan prajurit kerajaan. Ada empat macam perbuatan luhur untuk mencapai kehidupan sempurna, yaitu :</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Tresna (Cinta Kasih)</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Gumbira (Bahagia)</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Upeksa (tidak mencampuri urusan orang lain)</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        Mitra (Kawan, Sahabat, Saudara atau Teman)  </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Sri Rakai Mataram Sang Ratu Sanjaya mangkat kira-kira pertengahan abad ke-8 M. Ia digantikan oleh putranya Rakai Panangkaran.</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2.            Sri Maharaja Rakai Panangkaran (760-780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Rakai Panangkaran yang berarti raja mulia yang berhasil mengambangkan potensi wilayahnya. Rakai Pangkaran berhasil mewujudkan cita-cita ayahandanya, Sri Rakai Mataram Sang Ratu Sanjaya dengan mengambangkan potensi wilayahnya.</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Nasehatnya yang terkenal tentang kebahagiaan hidup manusia  adalah :</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Kasuran (Kesaktian)</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Kagunan (Kepandaian)</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Kabegjan (Kekayaan)</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Kabrayan (Banyak Anak Cucu)</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Kasinggihan (Keluhuran)</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Kasyuwan (Panjang Umur)</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lastRenderedPageBreak/>
        <w:t>        Kawidagdan (Keselamatan)</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Menurut Prasati Kalasan, pada masa pemerintahan Rakai Panangkaran dibangun sebuah candi yang bernama Candi Tara, yang didalamnya tersimpang patung Dewi Tara. Terletak di Desa Kalasan, dan sekarang dikenal dengan nama Candi Kalasan.</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3.            Sri Maharaja Rakai Panaggalan (780-800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lang w:val="id-ID"/>
        </w:rPr>
      </w:pPr>
      <w:r w:rsidRPr="00F031E1">
        <w:rPr>
          <w:rFonts w:ascii="Times New Roman" w:eastAsia="Times New Roman" w:hAnsi="Times New Roman" w:cs="Times New Roman"/>
          <w:sz w:val="24"/>
          <w:szCs w:val="24"/>
          <w:lang w:val="id-ID"/>
        </w:rPr>
        <w:t xml:space="preserve">Rakai Pananggalan yang berarti raja mulia yang peduli terhadap siklus waktu. Beliau berjasa atas sistem kalender Jawa Kuno. Rakai Panggalan juga memberikan rambu-rambu dalam kehidupan berbangsa dan bernegara, seperti berikut ini </w:t>
      </w:r>
      <w:r w:rsidRPr="00F031E1">
        <w:rPr>
          <w:rFonts w:ascii="Times New Roman" w:eastAsia="Times New Roman" w:hAnsi="Times New Roman" w:cs="Times New Roman"/>
          <w:i/>
          <w:iCs/>
          <w:sz w:val="24"/>
          <w:szCs w:val="24"/>
          <w:lang w:val="id-ID"/>
        </w:rPr>
        <w:t>“Keselamatan dunia supaya diusahakan agar tinggi derajatnya. Agar tercapai tujuannya tapi jangan lupa akan tata hidup”</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Visi dan Misi Rakai Panggalan yaitu selalu menjunjung tinggi arti penting ilmu pengetahuan. Perwujudan dari visi dan misi tersebut yaitu Catur Guru. Catur berarti empat Guru berarti berat. Jadi artinya empat guru yang mempunyai tugas berat. Catur Guru terdiri dari :</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Guru Sudarma, orang tua yang melairkan manusia.</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Guru Swadaya, Tuhan</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        Guru Surasa, Bapak dan Ibu Guru di sekolah  </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Guru Wisesa, Pemerintah pembuat undang-undang untuk kepentingan bersama</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Pemberian penghormatan dalam bidang pendidikan, maka kesadaran  hukum dan pemerintahan di Mataram masa Rakai Pananggalan dapat diwujudkan.</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lastRenderedPageBreak/>
        <w:t>4.            Sri Maharaja Rakai Warak (800-820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Rakai Warak, yang berarti raja mulia yang peduli pada cita-cita luhur. Pada masa pemerintahannya, kehidupan dalam dunia militer berkembang dengan pesat. Berbagai macam senjata diciptakan. Rakai Warak sangat mengutamakan ketertiban yang berlandaskan pada etika dan moral. Saat Rakai Warak berkuasa, ada tiga pesan yang diberikan, yaitu :</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1.      Kewajiban raja adalah jangan sampai terlena dalam menata, meneliti, memeriksa dan melindungi.</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2.      Pakaian raja adalah menjalankanlah dengan adil dalam memberi hukuman dan ganjaran kepada yang bersalah dan berjasa.</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3.      Kekuatan raja adalah bisa mengasuh, merawat, mengayomi dan memberi anugrah. </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5.            Sri Maharaja Rakai Garung  (820-840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Garung memiliki arti raja mulia yang tahan banting terhadap segala macam rintangan. Demi memakmurkan rakyatnya, Sri Maharaja Rakai Garung bekerja siang hingga malam. Hal ini dilakukan tak lain hanya mengharap keselamatan dunia raya yang diagungkan dalam ajarannya.</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Dalam menjalankan pemerintahannya Rakai Garung memiliki prinsip </w:t>
      </w:r>
      <w:r w:rsidRPr="00F031E1">
        <w:rPr>
          <w:rFonts w:ascii="Times New Roman" w:eastAsia="Times New Roman" w:hAnsi="Times New Roman" w:cs="Times New Roman"/>
          <w:i/>
          <w:iCs/>
          <w:sz w:val="24"/>
          <w:szCs w:val="24"/>
          <w:lang w:val="id-ID"/>
        </w:rPr>
        <w:t>tri kaya parasada</w:t>
      </w:r>
      <w:r w:rsidRPr="00F031E1">
        <w:rPr>
          <w:rFonts w:ascii="Times New Roman" w:eastAsia="Times New Roman" w:hAnsi="Times New Roman" w:cs="Times New Roman"/>
          <w:sz w:val="24"/>
          <w:szCs w:val="24"/>
          <w:lang w:val="id-ID"/>
        </w:rPr>
        <w:t xml:space="preserve"> yang berarti tiga perilaku manusia yang suci. Tri Kaya Parasada yang dimaksud, yaitu :</w:t>
      </w:r>
    </w:p>
    <w:p w:rsidR="00E21C9A" w:rsidRPr="00F031E1" w:rsidRDefault="00E21C9A" w:rsidP="00E21C9A">
      <w:pPr>
        <w:spacing w:before="100" w:beforeAutospacing="1" w:after="100" w:afterAutospacing="1" w:line="360" w:lineRule="auto"/>
        <w:ind w:left="2340" w:hanging="108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Manacika yang berarti berfikir yang baik dan benar.</w:t>
      </w:r>
    </w:p>
    <w:p w:rsidR="00E21C9A" w:rsidRPr="00F031E1" w:rsidRDefault="00E21C9A" w:rsidP="00E21C9A">
      <w:pPr>
        <w:spacing w:before="100" w:beforeAutospacing="1" w:after="100" w:afterAutospacing="1" w:line="360" w:lineRule="auto"/>
        <w:ind w:left="2340" w:hanging="108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Wacika yang berarti berkata yang baik dan benar.</w:t>
      </w:r>
    </w:p>
    <w:p w:rsidR="00E21C9A" w:rsidRPr="00F031E1" w:rsidRDefault="00E21C9A" w:rsidP="00E21C9A">
      <w:pPr>
        <w:spacing w:before="100" w:beforeAutospacing="1" w:after="100" w:afterAutospacing="1" w:line="360" w:lineRule="auto"/>
        <w:ind w:left="2340" w:hanging="108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Kayika yang berarti berbuat yang baik dan benar.</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lastRenderedPageBreak/>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6.            Sri Maharaja Rakai Pikatan (840 – 856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lang w:val="id-ID"/>
        </w:rPr>
      </w:pPr>
      <w:r w:rsidRPr="00F031E1">
        <w:rPr>
          <w:rFonts w:ascii="Times New Roman" w:eastAsia="Times New Roman" w:hAnsi="Times New Roman" w:cs="Times New Roman"/>
          <w:sz w:val="24"/>
          <w:szCs w:val="24"/>
          <w:lang w:val="id-ID"/>
        </w:rPr>
        <w:t>Dinasti Sanjaya mengalami masa gemilang pada masa pemerintahan Rakai Pikatan. Dalam Prasasti Tulang Air di Candi Perut (850 M) menyebutkan bahwa Rakai Pikatan yang bergelar Ratu mencapai masa kemakmuran dan kemajuan. Pada masa pemerintahannya, pasukan Balaputera Dewa menyerang wilayah kekuasaannya. Namun Rakai Pikatan tetap mempertahankan kedaulatan negerinya dan bahkan pasukan Balaputera Dewa dapat dipukul mundur dan melarikan diri ke Palembang.</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lang w:val="id-ID"/>
        </w:rPr>
      </w:pPr>
      <w:r w:rsidRPr="00F031E1">
        <w:rPr>
          <w:rFonts w:ascii="Times New Roman" w:eastAsia="Times New Roman" w:hAnsi="Times New Roman" w:cs="Times New Roman"/>
          <w:sz w:val="24"/>
          <w:szCs w:val="24"/>
          <w:lang w:val="id-ID"/>
        </w:rPr>
        <w:t xml:space="preserve">Pada zaman Rakai Pikatan inilah dibangunnya Candi Prambanan dan Candi Roro Jonggrang. Pembuatan Candi tersebut terdapat dalam prasasti Siwagraha yang berangka tahun 856 M. Rakai Pikatan terkenal dengan konsepnya </w:t>
      </w:r>
      <w:r w:rsidRPr="00F031E1">
        <w:rPr>
          <w:rFonts w:ascii="Times New Roman" w:eastAsia="Times New Roman" w:hAnsi="Times New Roman" w:cs="Times New Roman"/>
          <w:i/>
          <w:iCs/>
          <w:sz w:val="24"/>
          <w:szCs w:val="24"/>
          <w:lang w:val="id-ID"/>
        </w:rPr>
        <w:t>Wasesa Tri Dharma</w:t>
      </w:r>
      <w:r w:rsidRPr="00F031E1">
        <w:rPr>
          <w:rFonts w:ascii="Times New Roman" w:eastAsia="Times New Roman" w:hAnsi="Times New Roman" w:cs="Times New Roman"/>
          <w:sz w:val="24"/>
          <w:szCs w:val="24"/>
          <w:lang w:val="id-ID"/>
        </w:rPr>
        <w:t xml:space="preserve"> yang berarti tiga sifat yang mempengaruhi kehidupan manusia. </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lang w:val="id-ID"/>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7.            Sri Maharaja Rakai Kayuwangi (856 – 882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Prasasti Siwagraha menyebutkan bahwa Sri Maharaja Rakai Kayuwangi memiliki gelar Sang Prabu Dyah Lokapala. Tugas utamanya yaitu memakmurkan, mencerdaskan, dan melindungi keselamatan warga negaranya.</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Pada masa pemerintahannya, Rakai Kayuwangi menuturkan bahwa ada  enam alat untuk mencari ilmu, yaitu :</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1.      Bersungguh-sungguh tidak gentar </w:t>
      </w:r>
    </w:p>
    <w:p w:rsidR="00E21C9A" w:rsidRPr="00F031E1" w:rsidRDefault="00E21C9A" w:rsidP="00E21C9A">
      <w:pPr>
        <w:spacing w:before="100" w:beforeAutospacing="1" w:after="100" w:afterAutospacing="1" w:line="360" w:lineRule="auto"/>
        <w:ind w:left="162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Semua tutur kata dan budi bahasa dilakukan dengan baik, selaras dan menyatu.</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2.      Bertenggang rasa</w:t>
      </w:r>
    </w:p>
    <w:p w:rsidR="00E21C9A" w:rsidRPr="00F031E1" w:rsidRDefault="00E21C9A" w:rsidP="00E21C9A">
      <w:pPr>
        <w:spacing w:before="100" w:beforeAutospacing="1" w:after="100" w:afterAutospacing="1" w:line="360" w:lineRule="auto"/>
        <w:ind w:left="198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Memperhatikan sikap yang kurang baik dengan kebenaran.</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lastRenderedPageBreak/>
        <w:t>3.      Ulah pikiran</w:t>
      </w:r>
    </w:p>
    <w:p w:rsidR="00E21C9A" w:rsidRPr="00F031E1" w:rsidRDefault="00E21C9A" w:rsidP="00E21C9A">
      <w:pPr>
        <w:spacing w:before="100" w:beforeAutospacing="1" w:after="100" w:afterAutospacing="1" w:line="360" w:lineRule="auto"/>
        <w:ind w:left="162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Menimbang-nimbang dengan memperhatikan tujuan kemampuan dan kemauan yang diterapkan harus atas pemikiran yang tepat.</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4.      Penerapan ajaran  </w:t>
      </w:r>
    </w:p>
    <w:p w:rsidR="00E21C9A" w:rsidRPr="00F031E1" w:rsidRDefault="00E21C9A" w:rsidP="00E21C9A">
      <w:pPr>
        <w:spacing w:before="100" w:beforeAutospacing="1" w:after="100" w:afterAutospacing="1" w:line="360" w:lineRule="auto"/>
        <w:ind w:left="162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Dalam setiap melaksanakan kehendak harus dipertimbangkan, jangan sampai tergesa-gesa. Jangan melupakan ajaran terdahulu, ajaran masa kini perlu untuk diketahui</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5.      Kemauan</w:t>
      </w:r>
    </w:p>
    <w:p w:rsidR="00E21C9A" w:rsidRPr="00F031E1" w:rsidRDefault="00E21C9A" w:rsidP="00E21C9A">
      <w:pPr>
        <w:spacing w:before="100" w:beforeAutospacing="1" w:after="100" w:afterAutospacing="1" w:line="360" w:lineRule="auto"/>
        <w:ind w:left="162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Sanggup sehidup semati, mematikan keinginan dan membersihkan diri. Dalam kata lain, tekad dan niat harus dilakukan dantidak segan-segan dalam melakukan pekerjaan</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6.      Menguasai berbagai bahasa</w:t>
      </w:r>
    </w:p>
    <w:p w:rsidR="00E21C9A" w:rsidRPr="00F031E1" w:rsidRDefault="00E21C9A" w:rsidP="00E21C9A">
      <w:pPr>
        <w:spacing w:before="100" w:beforeAutospacing="1" w:after="100" w:afterAutospacing="1" w:line="360" w:lineRule="auto"/>
        <w:ind w:left="162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Memahami semua bahasa agar mampu mengatasi perhubungan serta mampu mengakrabi siapa saja.</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8.            Sri Maharaja Rakai Watuhumalang (882 – 899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Sri Maharaja Rakai Watuhumalang memiliki prinsip dalam menjalankan pemerintahannya. Prinsip yang dipegangnya adalah </w:t>
      </w:r>
      <w:r w:rsidRPr="00F031E1">
        <w:rPr>
          <w:rFonts w:ascii="Times New Roman" w:eastAsia="Times New Roman" w:hAnsi="Times New Roman" w:cs="Times New Roman"/>
          <w:i/>
          <w:iCs/>
          <w:sz w:val="24"/>
          <w:szCs w:val="24"/>
          <w:lang w:val="id-ID"/>
        </w:rPr>
        <w:t> Tri Parama Arta</w:t>
      </w:r>
      <w:r w:rsidRPr="00F031E1">
        <w:rPr>
          <w:rFonts w:ascii="Times New Roman" w:eastAsia="Times New Roman" w:hAnsi="Times New Roman" w:cs="Times New Roman"/>
          <w:sz w:val="24"/>
          <w:szCs w:val="24"/>
          <w:lang w:val="id-ID"/>
        </w:rPr>
        <w:t xml:space="preserve"> yang berarti tiga perbuatan untuk mengusahakan kesejahteraan dan kebahagiaan orang lain. Tri Parama Arta terdiri dari : </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1.      Cinta Kasih, menyayangi dan mengasihi sesama makhluk sebagaimana mengasihi diri sendiri.</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lastRenderedPageBreak/>
        <w:t>2.      Punian, perwujudan cinta kasih dengan saling tolong menolong dengan memberikan sesuatu yang dimiliki secara ikhlas.</w:t>
      </w:r>
    </w:p>
    <w:p w:rsidR="00E21C9A" w:rsidRPr="00F031E1" w:rsidRDefault="00E21C9A" w:rsidP="00E21C9A">
      <w:pPr>
        <w:spacing w:before="100" w:beforeAutospacing="1" w:after="100" w:afterAutospacing="1" w:line="360" w:lineRule="auto"/>
        <w:ind w:left="162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3.      Bakti, perwujudan hati nurani berupa cinta kasih dan sujud Tuhan, orang tua, guru dan pemerintah.</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 xml:space="preserve">9.            Sri Maharaja Watukumara Dyah Balitung (898 – 915 M) </w:t>
      </w:r>
    </w:p>
    <w:p w:rsidR="00E21C9A" w:rsidRPr="00F031E1" w:rsidRDefault="00E21C9A" w:rsidP="00E21C9A">
      <w:pPr>
        <w:spacing w:before="100" w:beforeAutospacing="1" w:after="100" w:afterAutospacing="1" w:line="360" w:lineRule="auto"/>
        <w:ind w:left="1259"/>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Pada masa pemerintahannya beliau memiliki seorang teknokrat intelektual yang handal bernama Daksottama. Pemikirannya mempengaruhi gagasan Sang Prabu Dyah Balitung. Masa pemerintahannya duja menjadi masa keemasan bagi Wangsa Sanjaya. Sang Prabu aktif mengolah cipta karya untuk mengembangkan kemajuan masyarakatnya. Dalam mengolah cipta karya, tahun 907 Dyah Balitung membuat Prasasti Kedu atau Metyasih yang berisikan nama-nama raja Kerajaan Mataram Wangsa Sanjaya. Serta menjelaskan bahwa pertunjukan wayang (mengambil lakon Bima di masa muda) untuk keperluan upacara telah dikenal pada masa itu.</w:t>
      </w:r>
    </w:p>
    <w:p w:rsidR="00E21C9A" w:rsidRPr="00F031E1" w:rsidRDefault="00E21C9A" w:rsidP="00E21C9A">
      <w:pPr>
        <w:spacing w:before="100" w:beforeAutospacing="1" w:after="100" w:afterAutospacing="1" w:line="360" w:lineRule="auto"/>
        <w:ind w:left="468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10.        Sri Maharaja Rakai Daksottama (915 – 919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Daksottama yang berarti sorang pemimpin yang utama dan istimewa. Pada masa pemerintahan Dyah Balitung, Daksottama dipersiapkan untuk menggantikannya sebagai raja Mataram Hindu.</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11.        Sri Maharaja Dyah Tulodhong (919 – 921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Rakai Dyah Tulodhong mengabdikan dirinya kepada masyarakat menggantikan kepemimpinan Rakai Daksottama. Keterangan tersebut termuat dalam Prasasti Poh </w:t>
      </w:r>
      <w:r w:rsidRPr="00F031E1">
        <w:rPr>
          <w:rFonts w:ascii="Times New Roman" w:eastAsia="Times New Roman" w:hAnsi="Times New Roman" w:cs="Times New Roman"/>
          <w:sz w:val="24"/>
          <w:szCs w:val="24"/>
          <w:lang w:val="id-ID"/>
        </w:rPr>
        <w:lastRenderedPageBreak/>
        <w:t>Galuh yang berangka tahun   809 M. Pada masa pemerintahannya, Dyah Tulodhong sangat memperhatikan kaum brahmana</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12.        Sri Maharaja Dyah Wawa ( 921 – 928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Rakai Sumba Dyah Wawa dinobatkan sebagai raja Mataram pada tahun 921 M. Beliau terkenal sebagai raja yang ahli dalam berdiplomasi, sehingga sangat terkenal dalam kancah politik internasional.</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Roda perekonomian pada masa pemerintahannya berjalan dengan pesat. Dalam menjalankan pemerintahannya Dyah Wawa memiliki visi</w:t>
      </w:r>
      <w:r w:rsidRPr="00F031E1">
        <w:rPr>
          <w:rFonts w:ascii="Times New Roman" w:eastAsia="Times New Roman" w:hAnsi="Times New Roman" w:cs="Times New Roman"/>
          <w:i/>
          <w:iCs/>
          <w:sz w:val="24"/>
          <w:szCs w:val="24"/>
          <w:lang w:val="id-ID"/>
        </w:rPr>
        <w:t>Tri Rena Tata</w:t>
      </w:r>
      <w:r w:rsidRPr="00F031E1">
        <w:rPr>
          <w:rFonts w:ascii="Times New Roman" w:eastAsia="Times New Roman" w:hAnsi="Times New Roman" w:cs="Times New Roman"/>
          <w:sz w:val="24"/>
          <w:szCs w:val="24"/>
          <w:lang w:val="id-ID"/>
        </w:rPr>
        <w:t xml:space="preserve"> yang berarti tiga hutang yang dimiliki manusia. Pertama hutang kepada Tuhan yang menciptakannya, Kedua hutang jasa kepada leluhur yang telah melahirkannya. Dan ketiga, hutang ilmu kepada guru yang telah mengajarkannya. </w:t>
      </w:r>
    </w:p>
    <w:p w:rsidR="00E21C9A" w:rsidRPr="00F031E1" w:rsidRDefault="00E21C9A" w:rsidP="00E21C9A">
      <w:pPr>
        <w:spacing w:after="0" w:line="240" w:lineRule="auto"/>
        <w:rPr>
          <w:rFonts w:ascii="Times New Roman" w:eastAsia="Times New Roman" w:hAnsi="Times New Roman" w:cs="Times New Roman"/>
          <w:sz w:val="24"/>
          <w:szCs w:val="24"/>
        </w:rPr>
      </w:pPr>
    </w:p>
    <w:p w:rsidR="00E21C9A" w:rsidRPr="00F031E1" w:rsidRDefault="00E21C9A" w:rsidP="00E21C9A">
      <w:pPr>
        <w:spacing w:before="100" w:beforeAutospacing="1" w:after="100" w:afterAutospacing="1" w:line="360" w:lineRule="auto"/>
        <w:ind w:left="1260" w:hanging="540"/>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13.        Sri Maharaja Rakai Empu Sendok (929 – 930 M)</w:t>
      </w:r>
    </w:p>
    <w:p w:rsidR="00E21C9A" w:rsidRPr="00F031E1" w:rsidRDefault="00E21C9A" w:rsidP="00E21C9A">
      <w:pPr>
        <w:spacing w:before="100" w:beforeAutospacing="1" w:after="100" w:afterAutospacing="1" w:line="360" w:lineRule="auto"/>
        <w:ind w:left="12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Empu Sendok, terkenal dengan kecerdasan, ketangkasan , kejujuran dan kecakapannya. Manajemen dan Akuntansi dikuasai, psikologi diperhatikan. </w:t>
      </w:r>
    </w:p>
    <w:p w:rsidR="00E21C9A" w:rsidRPr="00F031E1" w:rsidRDefault="00E21C9A" w:rsidP="00E21C9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031E1">
        <w:rPr>
          <w:rFonts w:ascii="Times New Roman" w:eastAsia="Times New Roman" w:hAnsi="Times New Roman" w:cs="Times New Roman"/>
          <w:b/>
          <w:bCs/>
          <w:sz w:val="24"/>
          <w:szCs w:val="24"/>
          <w:lang w:val="id-ID"/>
        </w:rPr>
        <w:t>Keruntuhan Wangsa Sanjaya</w:t>
      </w:r>
    </w:p>
    <w:p w:rsidR="00E21C9A" w:rsidRPr="00F031E1" w:rsidRDefault="00E21C9A" w:rsidP="00E21C9A">
      <w:pPr>
        <w:spacing w:before="100" w:beforeAutospacing="1" w:after="100" w:afterAutospacing="1" w:line="360" w:lineRule="auto"/>
        <w:ind w:left="72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Pada abad ke-10, Dyah Wawa mempersiapkan stategi suksesi Empu Sendok yang memiliki integritas dan moralitas sebagai calon pemimpin Mataram. Pada saat itulah pemerintahan Dyah Wawa mengalami kemunduran. Empu Sendok yang memegang pemerintahan setelah Dyah Wawa meninggal merasa khawatir terhadap serangan yang dilancarkan oleh Kerajaan Sriwijaya. Empu Sendok memindahkan pusat pemerintahannya dari Jawa Tengah ke Jawa Timur Sumber lain menyebutkan perpindahan dari Jawa Tengah ke Jawa Timur disebabkan oleh meletusnya gunung merapi di Jawa Tengah.</w:t>
      </w:r>
    </w:p>
    <w:p w:rsidR="009D3CDD" w:rsidRPr="00F031E1" w:rsidRDefault="009D3CDD" w:rsidP="009D3CDD">
      <w:pPr>
        <w:spacing w:before="100" w:beforeAutospacing="1" w:after="100" w:afterAutospacing="1" w:line="240" w:lineRule="auto"/>
        <w:outlineLvl w:val="1"/>
        <w:rPr>
          <w:rFonts w:ascii="Times New Roman" w:eastAsia="Times New Roman" w:hAnsi="Times New Roman" w:cs="Times New Roman"/>
          <w:b/>
          <w:bCs/>
          <w:sz w:val="24"/>
          <w:szCs w:val="24"/>
        </w:rPr>
      </w:pPr>
      <w:r w:rsidRPr="00F031E1">
        <w:rPr>
          <w:rFonts w:ascii="Times New Roman" w:eastAsia="Times New Roman" w:hAnsi="Times New Roman" w:cs="Times New Roman"/>
          <w:b/>
          <w:bCs/>
          <w:sz w:val="24"/>
          <w:szCs w:val="24"/>
        </w:rPr>
        <w:lastRenderedPageBreak/>
        <w:t>Historiografi</w:t>
      </w:r>
    </w:p>
    <w:p w:rsidR="009D3CDD" w:rsidRPr="00F031E1" w:rsidRDefault="009D3CDD" w:rsidP="009D3CDD">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Tidak terdapat catatan lebih lanjut mengenai Sriwijaya dalam sejarah Indonesia; masa lalunya yang terlupakan dibentuk kembali oleh sarjana asing. Tidak ada orang Indonesia modern yang mendengar mengenai Sriwijaya sampai tahun 1920-an, ketika sarjana Perancis </w:t>
      </w:r>
      <w:hyperlink r:id="rId5" w:tooltip="George Cœdès" w:history="1">
        <w:r w:rsidRPr="00F031E1">
          <w:rPr>
            <w:rFonts w:ascii="Times New Roman" w:eastAsia="Times New Roman" w:hAnsi="Times New Roman" w:cs="Times New Roman"/>
            <w:sz w:val="24"/>
            <w:szCs w:val="24"/>
          </w:rPr>
          <w:t>George Cœdès</w:t>
        </w:r>
      </w:hyperlink>
      <w:r w:rsidRPr="00F031E1">
        <w:rPr>
          <w:rFonts w:ascii="Times New Roman" w:eastAsia="Times New Roman" w:hAnsi="Times New Roman" w:cs="Times New Roman"/>
          <w:sz w:val="24"/>
          <w:szCs w:val="24"/>
        </w:rPr>
        <w:t xml:space="preserve"> mempublikasikan penemuannya dalam koran berbahasa </w:t>
      </w:r>
      <w:hyperlink r:id="rId6" w:tooltip="Bahasa Belanda" w:history="1">
        <w:r w:rsidRPr="00F031E1">
          <w:rPr>
            <w:rFonts w:ascii="Times New Roman" w:eastAsia="Times New Roman" w:hAnsi="Times New Roman" w:cs="Times New Roman"/>
            <w:sz w:val="24"/>
            <w:szCs w:val="24"/>
          </w:rPr>
          <w:t>Belanda</w:t>
        </w:r>
      </w:hyperlink>
      <w:r w:rsidRPr="00F031E1">
        <w:rPr>
          <w:rFonts w:ascii="Times New Roman" w:eastAsia="Times New Roman" w:hAnsi="Times New Roman" w:cs="Times New Roman"/>
          <w:sz w:val="24"/>
          <w:szCs w:val="24"/>
        </w:rPr>
        <w:t xml:space="preserve"> dan </w:t>
      </w:r>
      <w:hyperlink r:id="rId7" w:tooltip="Bahasa Indonesia" w:history="1">
        <w:r w:rsidRPr="00F031E1">
          <w:rPr>
            <w:rFonts w:ascii="Times New Roman" w:eastAsia="Times New Roman" w:hAnsi="Times New Roman" w:cs="Times New Roman"/>
            <w:sz w:val="24"/>
            <w:szCs w:val="24"/>
          </w:rPr>
          <w:t>Indonesia</w:t>
        </w:r>
      </w:hyperlink>
      <w:r w:rsidRPr="00F031E1">
        <w:rPr>
          <w:rFonts w:ascii="Times New Roman" w:eastAsia="Times New Roman" w:hAnsi="Times New Roman" w:cs="Times New Roman"/>
          <w:sz w:val="24"/>
          <w:szCs w:val="24"/>
        </w:rPr>
        <w:t>.</w:t>
      </w:r>
      <w:hyperlink r:id="rId8" w:anchor="cite_note-TAYLOR-7" w:history="1">
        <w:r w:rsidRPr="00F031E1">
          <w:rPr>
            <w:rFonts w:ascii="Times New Roman" w:eastAsia="Times New Roman" w:hAnsi="Times New Roman" w:cs="Times New Roman"/>
            <w:sz w:val="24"/>
            <w:szCs w:val="24"/>
            <w:vertAlign w:val="superscript"/>
          </w:rPr>
          <w:t>[8]</w:t>
        </w:r>
      </w:hyperlink>
      <w:r w:rsidRPr="00F031E1">
        <w:rPr>
          <w:rFonts w:ascii="Times New Roman" w:eastAsia="Times New Roman" w:hAnsi="Times New Roman" w:cs="Times New Roman"/>
          <w:sz w:val="24"/>
          <w:szCs w:val="24"/>
        </w:rPr>
        <w:t xml:space="preserve"> Coedès menyatakan bahwa referensi Tiongkok terhadap "San-fo-ts'i", sebelumnya dibaca "Sribhoja", dan beberapa prasasti dalam </w:t>
      </w:r>
      <w:hyperlink r:id="rId9" w:tooltip="Bahasa Melayu" w:history="1">
        <w:r w:rsidRPr="00F031E1">
          <w:rPr>
            <w:rFonts w:ascii="Times New Roman" w:eastAsia="Times New Roman" w:hAnsi="Times New Roman" w:cs="Times New Roman"/>
            <w:sz w:val="24"/>
            <w:szCs w:val="24"/>
          </w:rPr>
          <w:t>Melayu Kuno</w:t>
        </w:r>
      </w:hyperlink>
      <w:r w:rsidRPr="00F031E1">
        <w:rPr>
          <w:rFonts w:ascii="Times New Roman" w:eastAsia="Times New Roman" w:hAnsi="Times New Roman" w:cs="Times New Roman"/>
          <w:sz w:val="24"/>
          <w:szCs w:val="24"/>
        </w:rPr>
        <w:t xml:space="preserve"> merujuk pada kekaisaran yang sama.</w:t>
      </w:r>
      <w:hyperlink r:id="rId10" w:anchor="cite_note-8" w:history="1">
        <w:r w:rsidRPr="00F031E1">
          <w:rPr>
            <w:rFonts w:ascii="Times New Roman" w:eastAsia="Times New Roman" w:hAnsi="Times New Roman" w:cs="Times New Roman"/>
            <w:sz w:val="24"/>
            <w:szCs w:val="24"/>
            <w:vertAlign w:val="superscript"/>
          </w:rPr>
          <w:t>[9]</w:t>
        </w:r>
      </w:hyperlink>
    </w:p>
    <w:p w:rsidR="009D3CDD" w:rsidRPr="00F031E1" w:rsidRDefault="009D3CDD" w:rsidP="009D3CDD">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Sriwijaya menjadi simbol kebesaran Sumatera awal, dan kerajaan besar </w:t>
      </w:r>
      <w:hyperlink r:id="rId11" w:tooltip="Nusantara" w:history="1">
        <w:r w:rsidRPr="00F031E1">
          <w:rPr>
            <w:rFonts w:ascii="Times New Roman" w:eastAsia="Times New Roman" w:hAnsi="Times New Roman" w:cs="Times New Roman"/>
            <w:sz w:val="24"/>
            <w:szCs w:val="24"/>
          </w:rPr>
          <w:t>Nusantara</w:t>
        </w:r>
      </w:hyperlink>
      <w:r w:rsidRPr="00F031E1">
        <w:rPr>
          <w:rFonts w:ascii="Times New Roman" w:eastAsia="Times New Roman" w:hAnsi="Times New Roman" w:cs="Times New Roman"/>
          <w:sz w:val="24"/>
          <w:szCs w:val="24"/>
        </w:rPr>
        <w:t xml:space="preserve"> selain </w:t>
      </w:r>
      <w:hyperlink r:id="rId12" w:tooltip="Majapahit" w:history="1">
        <w:r w:rsidRPr="00F031E1">
          <w:rPr>
            <w:rFonts w:ascii="Times New Roman" w:eastAsia="Times New Roman" w:hAnsi="Times New Roman" w:cs="Times New Roman"/>
            <w:sz w:val="24"/>
            <w:szCs w:val="24"/>
          </w:rPr>
          <w:t>Majapahit</w:t>
        </w:r>
      </w:hyperlink>
      <w:r w:rsidRPr="00F031E1">
        <w:rPr>
          <w:rFonts w:ascii="Times New Roman" w:eastAsia="Times New Roman" w:hAnsi="Times New Roman" w:cs="Times New Roman"/>
          <w:sz w:val="24"/>
          <w:szCs w:val="24"/>
        </w:rPr>
        <w:t xml:space="preserve"> di Jawa Timur. Pada abad ke-20, kedua kerajaan tersebut menjadi referensi oleh kaum nasionalis untuk menunjukkan bahwa </w:t>
      </w:r>
      <w:hyperlink r:id="rId13" w:tooltip="Indonesia" w:history="1">
        <w:r w:rsidRPr="00F031E1">
          <w:rPr>
            <w:rFonts w:ascii="Times New Roman" w:eastAsia="Times New Roman" w:hAnsi="Times New Roman" w:cs="Times New Roman"/>
            <w:sz w:val="24"/>
            <w:szCs w:val="24"/>
          </w:rPr>
          <w:t>Indonesia</w:t>
        </w:r>
      </w:hyperlink>
      <w:r w:rsidRPr="00F031E1">
        <w:rPr>
          <w:rFonts w:ascii="Times New Roman" w:eastAsia="Times New Roman" w:hAnsi="Times New Roman" w:cs="Times New Roman"/>
          <w:sz w:val="24"/>
          <w:szCs w:val="24"/>
        </w:rPr>
        <w:t xml:space="preserve"> merupakan satu kesatuan negara sebelelum </w:t>
      </w:r>
      <w:hyperlink r:id="rId14" w:tooltip="Hindia-Belanda" w:history="1">
        <w:r w:rsidRPr="00F031E1">
          <w:rPr>
            <w:rFonts w:ascii="Times New Roman" w:eastAsia="Times New Roman" w:hAnsi="Times New Roman" w:cs="Times New Roman"/>
            <w:sz w:val="24"/>
            <w:szCs w:val="24"/>
          </w:rPr>
          <w:t>kolonialisme Belanda</w:t>
        </w:r>
      </w:hyperlink>
      <w:r w:rsidRPr="00F031E1">
        <w:rPr>
          <w:rFonts w:ascii="Times New Roman" w:eastAsia="Times New Roman" w:hAnsi="Times New Roman" w:cs="Times New Roman"/>
          <w:sz w:val="24"/>
          <w:szCs w:val="24"/>
        </w:rPr>
        <w:t>.</w:t>
      </w:r>
      <w:hyperlink r:id="rId15" w:anchor="cite_note-TAYLOR-7" w:history="1">
        <w:r w:rsidRPr="00F031E1">
          <w:rPr>
            <w:rFonts w:ascii="Times New Roman" w:eastAsia="Times New Roman" w:hAnsi="Times New Roman" w:cs="Times New Roman"/>
            <w:sz w:val="24"/>
            <w:szCs w:val="24"/>
            <w:vertAlign w:val="superscript"/>
          </w:rPr>
          <w:t>[8]</w:t>
        </w:r>
      </w:hyperlink>
    </w:p>
    <w:p w:rsidR="009D3CDD" w:rsidRPr="00F031E1" w:rsidRDefault="009D3CDD" w:rsidP="009D3CDD">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Sriwijaya disebut dengan berbagai macam nama. Orang Tionghoa menyebutnya </w:t>
      </w:r>
      <w:r w:rsidRPr="00F031E1">
        <w:rPr>
          <w:rFonts w:ascii="Times New Roman" w:eastAsia="Times New Roman" w:hAnsi="Times New Roman" w:cs="Times New Roman"/>
          <w:i/>
          <w:iCs/>
          <w:sz w:val="24"/>
          <w:szCs w:val="24"/>
        </w:rPr>
        <w:t>Shih-li-fo-shih</w:t>
      </w:r>
      <w:r w:rsidRPr="00F031E1">
        <w:rPr>
          <w:rFonts w:ascii="Times New Roman" w:eastAsia="Times New Roman" w:hAnsi="Times New Roman" w:cs="Times New Roman"/>
          <w:sz w:val="24"/>
          <w:szCs w:val="24"/>
        </w:rPr>
        <w:t xml:space="preserve"> atau </w:t>
      </w:r>
      <w:r w:rsidRPr="00F031E1">
        <w:rPr>
          <w:rFonts w:ascii="Times New Roman" w:eastAsia="Times New Roman" w:hAnsi="Times New Roman" w:cs="Times New Roman"/>
          <w:i/>
          <w:iCs/>
          <w:sz w:val="24"/>
          <w:szCs w:val="24"/>
        </w:rPr>
        <w:t>San-fo-ts'i</w:t>
      </w:r>
      <w:r w:rsidRPr="00F031E1">
        <w:rPr>
          <w:rFonts w:ascii="Times New Roman" w:eastAsia="Times New Roman" w:hAnsi="Times New Roman" w:cs="Times New Roman"/>
          <w:sz w:val="24"/>
          <w:szCs w:val="24"/>
        </w:rPr>
        <w:t xml:space="preserve"> atau </w:t>
      </w:r>
      <w:r w:rsidRPr="00F031E1">
        <w:rPr>
          <w:rFonts w:ascii="Times New Roman" w:eastAsia="Times New Roman" w:hAnsi="Times New Roman" w:cs="Times New Roman"/>
          <w:i/>
          <w:iCs/>
          <w:sz w:val="24"/>
          <w:szCs w:val="24"/>
        </w:rPr>
        <w:t>San Fo Qi</w:t>
      </w:r>
      <w:r w:rsidRPr="00F031E1">
        <w:rPr>
          <w:rFonts w:ascii="Times New Roman" w:eastAsia="Times New Roman" w:hAnsi="Times New Roman" w:cs="Times New Roman"/>
          <w:sz w:val="24"/>
          <w:szCs w:val="24"/>
        </w:rPr>
        <w:t xml:space="preserve">. Dalam bahasa Sansekerta dan Pali, kerajaan Sriwijaya disebut </w:t>
      </w:r>
      <w:r w:rsidRPr="00F031E1">
        <w:rPr>
          <w:rFonts w:ascii="Times New Roman" w:eastAsia="Times New Roman" w:hAnsi="Times New Roman" w:cs="Times New Roman"/>
          <w:i/>
          <w:iCs/>
          <w:sz w:val="24"/>
          <w:szCs w:val="24"/>
        </w:rPr>
        <w:t>Yavadesh</w:t>
      </w:r>
      <w:r w:rsidRPr="00F031E1">
        <w:rPr>
          <w:rFonts w:ascii="Times New Roman" w:eastAsia="Times New Roman" w:hAnsi="Times New Roman" w:cs="Times New Roman"/>
          <w:sz w:val="24"/>
          <w:szCs w:val="24"/>
        </w:rPr>
        <w:t xml:space="preserve"> dan </w:t>
      </w:r>
      <w:r w:rsidRPr="00F031E1">
        <w:rPr>
          <w:rFonts w:ascii="Times New Roman" w:eastAsia="Times New Roman" w:hAnsi="Times New Roman" w:cs="Times New Roman"/>
          <w:i/>
          <w:iCs/>
          <w:sz w:val="24"/>
          <w:szCs w:val="24"/>
        </w:rPr>
        <w:t>Javadeh</w:t>
      </w:r>
      <w:r w:rsidRPr="00F031E1">
        <w:rPr>
          <w:rFonts w:ascii="Times New Roman" w:eastAsia="Times New Roman" w:hAnsi="Times New Roman" w:cs="Times New Roman"/>
          <w:sz w:val="24"/>
          <w:szCs w:val="24"/>
        </w:rPr>
        <w:t xml:space="preserve">. Bangsa Arab menyebutnya </w:t>
      </w:r>
      <w:r w:rsidRPr="00F031E1">
        <w:rPr>
          <w:rFonts w:ascii="Times New Roman" w:eastAsia="Times New Roman" w:hAnsi="Times New Roman" w:cs="Times New Roman"/>
          <w:i/>
          <w:iCs/>
          <w:sz w:val="24"/>
          <w:szCs w:val="24"/>
        </w:rPr>
        <w:t>Zabaj</w:t>
      </w:r>
      <w:r w:rsidRPr="00F031E1">
        <w:rPr>
          <w:rFonts w:ascii="Times New Roman" w:eastAsia="Times New Roman" w:hAnsi="Times New Roman" w:cs="Times New Roman"/>
          <w:sz w:val="24"/>
          <w:szCs w:val="24"/>
        </w:rPr>
        <w:t xml:space="preserve"> dan Khmer menyebutnya </w:t>
      </w:r>
      <w:r w:rsidRPr="00F031E1">
        <w:rPr>
          <w:rFonts w:ascii="Times New Roman" w:eastAsia="Times New Roman" w:hAnsi="Times New Roman" w:cs="Times New Roman"/>
          <w:i/>
          <w:iCs/>
          <w:sz w:val="24"/>
          <w:szCs w:val="24"/>
        </w:rPr>
        <w:t>Malayu</w:t>
      </w:r>
      <w:r w:rsidRPr="00F031E1">
        <w:rPr>
          <w:rFonts w:ascii="Times New Roman" w:eastAsia="Times New Roman" w:hAnsi="Times New Roman" w:cs="Times New Roman"/>
          <w:sz w:val="24"/>
          <w:szCs w:val="24"/>
        </w:rPr>
        <w:t>. Banyaknya nama merupakan alasan lain mengapa Sriwijaya sangat sulit ditemukan.</w:t>
      </w:r>
      <w:hyperlink r:id="rId16" w:anchor="cite_note-end-1" w:history="1">
        <w:r w:rsidRPr="00F031E1">
          <w:rPr>
            <w:rFonts w:ascii="Times New Roman" w:eastAsia="Times New Roman" w:hAnsi="Times New Roman" w:cs="Times New Roman"/>
            <w:sz w:val="24"/>
            <w:szCs w:val="24"/>
            <w:vertAlign w:val="superscript"/>
          </w:rPr>
          <w:t>[2]</w:t>
        </w:r>
      </w:hyperlink>
      <w:r w:rsidRPr="00F031E1">
        <w:rPr>
          <w:rFonts w:ascii="Times New Roman" w:eastAsia="Times New Roman" w:hAnsi="Times New Roman" w:cs="Times New Roman"/>
          <w:sz w:val="24"/>
          <w:szCs w:val="24"/>
        </w:rPr>
        <w:t xml:space="preserve"> Sementara dari peta </w:t>
      </w:r>
      <w:hyperlink r:id="rId17" w:tooltip="Claudius Ptolemaeus" w:history="1">
        <w:r w:rsidRPr="00F031E1">
          <w:rPr>
            <w:rFonts w:ascii="Times New Roman" w:eastAsia="Times New Roman" w:hAnsi="Times New Roman" w:cs="Times New Roman"/>
            <w:sz w:val="24"/>
            <w:szCs w:val="24"/>
          </w:rPr>
          <w:t>Ptolemaeus</w:t>
        </w:r>
      </w:hyperlink>
      <w:r w:rsidRPr="00F031E1">
        <w:rPr>
          <w:rFonts w:ascii="Times New Roman" w:eastAsia="Times New Roman" w:hAnsi="Times New Roman" w:cs="Times New Roman"/>
          <w:sz w:val="24"/>
          <w:szCs w:val="24"/>
        </w:rPr>
        <w:t xml:space="preserve"> ditemukan keterangan tentang adanya 3 pulau </w:t>
      </w:r>
      <w:r w:rsidRPr="00F031E1">
        <w:rPr>
          <w:rFonts w:ascii="Times New Roman" w:eastAsia="Times New Roman" w:hAnsi="Times New Roman" w:cs="Times New Roman"/>
          <w:i/>
          <w:iCs/>
          <w:sz w:val="24"/>
          <w:szCs w:val="24"/>
        </w:rPr>
        <w:t>Sabadeibei</w:t>
      </w:r>
      <w:r w:rsidRPr="00F031E1">
        <w:rPr>
          <w:rFonts w:ascii="Times New Roman" w:eastAsia="Times New Roman" w:hAnsi="Times New Roman" w:cs="Times New Roman"/>
          <w:sz w:val="24"/>
          <w:szCs w:val="24"/>
        </w:rPr>
        <w:t xml:space="preserve"> yang kemungkinan berkaitan dengan Sriwijaya.</w:t>
      </w:r>
      <w:hyperlink r:id="rId18" w:anchor="cite_note-Muljana-5" w:history="1">
        <w:r w:rsidRPr="00F031E1">
          <w:rPr>
            <w:rFonts w:ascii="Times New Roman" w:eastAsia="Times New Roman" w:hAnsi="Times New Roman" w:cs="Times New Roman"/>
            <w:sz w:val="24"/>
            <w:szCs w:val="24"/>
            <w:vertAlign w:val="superscript"/>
          </w:rPr>
          <w:t>[6]</w:t>
        </w:r>
      </w:hyperlink>
    </w:p>
    <w:p w:rsidR="009D3CDD" w:rsidRPr="00F031E1" w:rsidRDefault="009D3CDD" w:rsidP="009D3CDD">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Sekitar tahun 1993, </w:t>
      </w:r>
      <w:hyperlink r:id="rId19" w:tooltip="Pierre-Yves Manguin (halaman belum tersedia)" w:history="1">
        <w:r w:rsidRPr="00F031E1">
          <w:rPr>
            <w:rFonts w:ascii="Times New Roman" w:eastAsia="Times New Roman" w:hAnsi="Times New Roman" w:cs="Times New Roman"/>
            <w:sz w:val="24"/>
            <w:szCs w:val="24"/>
          </w:rPr>
          <w:t>Pierre-Yves Manguin</w:t>
        </w:r>
      </w:hyperlink>
      <w:r w:rsidRPr="00F031E1">
        <w:rPr>
          <w:rFonts w:ascii="Times New Roman" w:eastAsia="Times New Roman" w:hAnsi="Times New Roman" w:cs="Times New Roman"/>
          <w:sz w:val="24"/>
          <w:szCs w:val="24"/>
        </w:rPr>
        <w:t xml:space="preserve"> melakukan observasi dan berpendapat bahwa pusat Sriwijaya berada di </w:t>
      </w:r>
      <w:hyperlink r:id="rId20" w:tooltip="Sungai Musi" w:history="1">
        <w:r w:rsidRPr="00F031E1">
          <w:rPr>
            <w:rFonts w:ascii="Times New Roman" w:eastAsia="Times New Roman" w:hAnsi="Times New Roman" w:cs="Times New Roman"/>
            <w:sz w:val="24"/>
            <w:szCs w:val="24"/>
          </w:rPr>
          <w:t>Sungai Musi</w:t>
        </w:r>
      </w:hyperlink>
      <w:r w:rsidRPr="00F031E1">
        <w:rPr>
          <w:rFonts w:ascii="Times New Roman" w:eastAsia="Times New Roman" w:hAnsi="Times New Roman" w:cs="Times New Roman"/>
          <w:sz w:val="24"/>
          <w:szCs w:val="24"/>
        </w:rPr>
        <w:t xml:space="preserve"> antara </w:t>
      </w:r>
      <w:hyperlink r:id="rId21" w:tooltip="Bukit Seguntang" w:history="1">
        <w:r w:rsidRPr="00F031E1">
          <w:rPr>
            <w:rFonts w:ascii="Times New Roman" w:eastAsia="Times New Roman" w:hAnsi="Times New Roman" w:cs="Times New Roman"/>
            <w:sz w:val="24"/>
            <w:szCs w:val="24"/>
          </w:rPr>
          <w:t>Bukit Seguntang</w:t>
        </w:r>
      </w:hyperlink>
      <w:r w:rsidRPr="00F031E1">
        <w:rPr>
          <w:rFonts w:ascii="Times New Roman" w:eastAsia="Times New Roman" w:hAnsi="Times New Roman" w:cs="Times New Roman"/>
          <w:sz w:val="24"/>
          <w:szCs w:val="24"/>
        </w:rPr>
        <w:t xml:space="preserve"> dan </w:t>
      </w:r>
      <w:hyperlink r:id="rId22" w:tooltip="Sabokingking (halaman belum tersedia)" w:history="1">
        <w:r w:rsidRPr="00F031E1">
          <w:rPr>
            <w:rFonts w:ascii="Times New Roman" w:eastAsia="Times New Roman" w:hAnsi="Times New Roman" w:cs="Times New Roman"/>
            <w:sz w:val="24"/>
            <w:szCs w:val="24"/>
          </w:rPr>
          <w:t>Sabokingking</w:t>
        </w:r>
      </w:hyperlink>
      <w:r w:rsidRPr="00F031E1">
        <w:rPr>
          <w:rFonts w:ascii="Times New Roman" w:eastAsia="Times New Roman" w:hAnsi="Times New Roman" w:cs="Times New Roman"/>
          <w:sz w:val="24"/>
          <w:szCs w:val="24"/>
        </w:rPr>
        <w:t xml:space="preserve"> (terletak di provinsi </w:t>
      </w:r>
      <w:hyperlink r:id="rId23" w:tooltip="Sumatera Selatan" w:history="1">
        <w:r w:rsidRPr="00F031E1">
          <w:rPr>
            <w:rFonts w:ascii="Times New Roman" w:eastAsia="Times New Roman" w:hAnsi="Times New Roman" w:cs="Times New Roman"/>
            <w:sz w:val="24"/>
            <w:szCs w:val="24"/>
          </w:rPr>
          <w:t>Sumatera Selatan</w:t>
        </w:r>
      </w:hyperlink>
      <w:r w:rsidRPr="00F031E1">
        <w:rPr>
          <w:rFonts w:ascii="Times New Roman" w:eastAsia="Times New Roman" w:hAnsi="Times New Roman" w:cs="Times New Roman"/>
          <w:sz w:val="24"/>
          <w:szCs w:val="24"/>
        </w:rPr>
        <w:t xml:space="preserve"> sekarang).</w:t>
      </w:r>
      <w:hyperlink r:id="rId24" w:anchor="cite_note-end-1" w:history="1">
        <w:r w:rsidRPr="00F031E1">
          <w:rPr>
            <w:rFonts w:ascii="Times New Roman" w:eastAsia="Times New Roman" w:hAnsi="Times New Roman" w:cs="Times New Roman"/>
            <w:sz w:val="24"/>
            <w:szCs w:val="24"/>
            <w:vertAlign w:val="superscript"/>
          </w:rPr>
          <w:t>[2]</w:t>
        </w:r>
      </w:hyperlink>
      <w:r w:rsidRPr="00F031E1">
        <w:rPr>
          <w:rFonts w:ascii="Times New Roman" w:eastAsia="Times New Roman" w:hAnsi="Times New Roman" w:cs="Times New Roman"/>
          <w:sz w:val="24"/>
          <w:szCs w:val="24"/>
        </w:rPr>
        <w:t xml:space="preserve"> Namun sebelumnya </w:t>
      </w:r>
      <w:hyperlink r:id="rId25" w:tooltip="Soekmono" w:history="1">
        <w:r w:rsidRPr="00F031E1">
          <w:rPr>
            <w:rFonts w:ascii="Times New Roman" w:eastAsia="Times New Roman" w:hAnsi="Times New Roman" w:cs="Times New Roman"/>
            <w:sz w:val="24"/>
            <w:szCs w:val="24"/>
          </w:rPr>
          <w:t>Soekmono</w:t>
        </w:r>
      </w:hyperlink>
      <w:r w:rsidRPr="00F031E1">
        <w:rPr>
          <w:rFonts w:ascii="Times New Roman" w:eastAsia="Times New Roman" w:hAnsi="Times New Roman" w:cs="Times New Roman"/>
          <w:sz w:val="24"/>
          <w:szCs w:val="24"/>
        </w:rPr>
        <w:t xml:space="preserve"> berpendapat bahwa pusat Sriwijaya terletak pada kawasan sehiliran </w:t>
      </w:r>
      <w:hyperlink r:id="rId26" w:tooltip="Batang Hari" w:history="1">
        <w:r w:rsidRPr="00F031E1">
          <w:rPr>
            <w:rFonts w:ascii="Times New Roman" w:eastAsia="Times New Roman" w:hAnsi="Times New Roman" w:cs="Times New Roman"/>
            <w:sz w:val="24"/>
            <w:szCs w:val="24"/>
          </w:rPr>
          <w:t>Batang Hari</w:t>
        </w:r>
      </w:hyperlink>
      <w:r w:rsidRPr="00F031E1">
        <w:rPr>
          <w:rFonts w:ascii="Times New Roman" w:eastAsia="Times New Roman" w:hAnsi="Times New Roman" w:cs="Times New Roman"/>
          <w:sz w:val="24"/>
          <w:szCs w:val="24"/>
        </w:rPr>
        <w:t xml:space="preserve">, antara Muara Sabak sampai ke Muara Tembesi (di provinsi </w:t>
      </w:r>
      <w:hyperlink r:id="rId27" w:tooltip="Jambi" w:history="1">
        <w:r w:rsidRPr="00F031E1">
          <w:rPr>
            <w:rFonts w:ascii="Times New Roman" w:eastAsia="Times New Roman" w:hAnsi="Times New Roman" w:cs="Times New Roman"/>
            <w:sz w:val="24"/>
            <w:szCs w:val="24"/>
          </w:rPr>
          <w:t>Jambi</w:t>
        </w:r>
      </w:hyperlink>
      <w:r w:rsidRPr="00F031E1">
        <w:rPr>
          <w:rFonts w:ascii="Times New Roman" w:eastAsia="Times New Roman" w:hAnsi="Times New Roman" w:cs="Times New Roman"/>
          <w:sz w:val="24"/>
          <w:szCs w:val="24"/>
        </w:rPr>
        <w:t xml:space="preserve"> sekarang),</w:t>
      </w:r>
      <w:hyperlink r:id="rId28" w:anchor="cite_note-Muljana-5" w:history="1">
        <w:r w:rsidRPr="00F031E1">
          <w:rPr>
            <w:rFonts w:ascii="Times New Roman" w:eastAsia="Times New Roman" w:hAnsi="Times New Roman" w:cs="Times New Roman"/>
            <w:sz w:val="24"/>
            <w:szCs w:val="24"/>
            <w:vertAlign w:val="superscript"/>
          </w:rPr>
          <w:t>[6]</w:t>
        </w:r>
      </w:hyperlink>
      <w:r w:rsidRPr="00F031E1">
        <w:rPr>
          <w:rFonts w:ascii="Times New Roman" w:eastAsia="Times New Roman" w:hAnsi="Times New Roman" w:cs="Times New Roman"/>
          <w:sz w:val="24"/>
          <w:szCs w:val="24"/>
        </w:rPr>
        <w:t xml:space="preserve"> dengan catatan </w:t>
      </w:r>
      <w:hyperlink r:id="rId29" w:tooltip="Kerajaan Melayu" w:history="1">
        <w:r w:rsidRPr="00F031E1">
          <w:rPr>
            <w:rFonts w:ascii="Times New Roman" w:eastAsia="Times New Roman" w:hAnsi="Times New Roman" w:cs="Times New Roman"/>
            <w:sz w:val="24"/>
            <w:szCs w:val="24"/>
          </w:rPr>
          <w:t>Malayu</w:t>
        </w:r>
      </w:hyperlink>
      <w:r w:rsidRPr="00F031E1">
        <w:rPr>
          <w:rFonts w:ascii="Times New Roman" w:eastAsia="Times New Roman" w:hAnsi="Times New Roman" w:cs="Times New Roman"/>
          <w:sz w:val="24"/>
          <w:szCs w:val="24"/>
        </w:rPr>
        <w:t xml:space="preserve"> tidak di kawasan tersebut, jika Malayu pada kawasan tersebut, ia cendrung kepada pendapat Moens,</w:t>
      </w:r>
      <w:hyperlink r:id="rId30" w:anchor="cite_note-Soekmono2-9" w:history="1">
        <w:r w:rsidRPr="00F031E1">
          <w:rPr>
            <w:rFonts w:ascii="Times New Roman" w:eastAsia="Times New Roman" w:hAnsi="Times New Roman" w:cs="Times New Roman"/>
            <w:sz w:val="24"/>
            <w:szCs w:val="24"/>
            <w:vertAlign w:val="superscript"/>
          </w:rPr>
          <w:t>[10]</w:t>
        </w:r>
      </w:hyperlink>
      <w:r w:rsidRPr="00F031E1">
        <w:rPr>
          <w:rFonts w:ascii="Times New Roman" w:eastAsia="Times New Roman" w:hAnsi="Times New Roman" w:cs="Times New Roman"/>
          <w:sz w:val="24"/>
          <w:szCs w:val="24"/>
        </w:rPr>
        <w:t xml:space="preserve"> yang sebelumnya juga telah berpendapat bahwa letak dari pusat kerajaan Sriwijaya berada pada kawasan </w:t>
      </w:r>
      <w:hyperlink r:id="rId31" w:tooltip="Candi Muara Takus" w:history="1">
        <w:r w:rsidRPr="00F031E1">
          <w:rPr>
            <w:rFonts w:ascii="Times New Roman" w:eastAsia="Times New Roman" w:hAnsi="Times New Roman" w:cs="Times New Roman"/>
            <w:sz w:val="24"/>
            <w:szCs w:val="24"/>
          </w:rPr>
          <w:t>Candi Muara Takus</w:t>
        </w:r>
      </w:hyperlink>
      <w:r w:rsidRPr="00F031E1">
        <w:rPr>
          <w:rFonts w:ascii="Times New Roman" w:eastAsia="Times New Roman" w:hAnsi="Times New Roman" w:cs="Times New Roman"/>
          <w:sz w:val="24"/>
          <w:szCs w:val="24"/>
        </w:rPr>
        <w:t xml:space="preserve"> (provinsi </w:t>
      </w:r>
      <w:hyperlink r:id="rId32" w:tooltip="Riau" w:history="1">
        <w:r w:rsidRPr="00F031E1">
          <w:rPr>
            <w:rFonts w:ascii="Times New Roman" w:eastAsia="Times New Roman" w:hAnsi="Times New Roman" w:cs="Times New Roman"/>
            <w:sz w:val="24"/>
            <w:szCs w:val="24"/>
          </w:rPr>
          <w:t>Riau</w:t>
        </w:r>
      </w:hyperlink>
      <w:r w:rsidRPr="00F031E1">
        <w:rPr>
          <w:rFonts w:ascii="Times New Roman" w:eastAsia="Times New Roman" w:hAnsi="Times New Roman" w:cs="Times New Roman"/>
          <w:sz w:val="24"/>
          <w:szCs w:val="24"/>
        </w:rPr>
        <w:t xml:space="preserve"> sekarang), dengan asumsi petunjuk arah perjalanan dalam catatan </w:t>
      </w:r>
      <w:hyperlink r:id="rId33" w:tooltip="I Tsing" w:history="1">
        <w:r w:rsidRPr="00F031E1">
          <w:rPr>
            <w:rFonts w:ascii="Times New Roman" w:eastAsia="Times New Roman" w:hAnsi="Times New Roman" w:cs="Times New Roman"/>
            <w:sz w:val="24"/>
            <w:szCs w:val="24"/>
          </w:rPr>
          <w:t>I Tsing</w:t>
        </w:r>
      </w:hyperlink>
      <w:r w:rsidRPr="00F031E1">
        <w:rPr>
          <w:rFonts w:ascii="Times New Roman" w:eastAsia="Times New Roman" w:hAnsi="Times New Roman" w:cs="Times New Roman"/>
          <w:sz w:val="24"/>
          <w:szCs w:val="24"/>
        </w:rPr>
        <w:t>,</w:t>
      </w:r>
      <w:hyperlink r:id="rId34" w:anchor="cite_note-Poesponegoro-10" w:history="1">
        <w:r w:rsidRPr="00F031E1">
          <w:rPr>
            <w:rFonts w:ascii="Times New Roman" w:eastAsia="Times New Roman" w:hAnsi="Times New Roman" w:cs="Times New Roman"/>
            <w:sz w:val="24"/>
            <w:szCs w:val="24"/>
            <w:vertAlign w:val="superscript"/>
          </w:rPr>
          <w:t>[11]</w:t>
        </w:r>
      </w:hyperlink>
      <w:r w:rsidRPr="00F031E1">
        <w:rPr>
          <w:rFonts w:ascii="Times New Roman" w:eastAsia="Times New Roman" w:hAnsi="Times New Roman" w:cs="Times New Roman"/>
          <w:sz w:val="24"/>
          <w:szCs w:val="24"/>
        </w:rPr>
        <w:t xml:space="preserve"> serta hal ini dapat juga dikaitkan dengan berita tentang pembangunan candi yang dipersembahkan oleh raja Sriwijaya (</w:t>
      </w:r>
      <w:r w:rsidRPr="00F031E1">
        <w:rPr>
          <w:rFonts w:ascii="Times New Roman" w:eastAsia="Times New Roman" w:hAnsi="Times New Roman" w:cs="Times New Roman"/>
          <w:i/>
          <w:iCs/>
          <w:sz w:val="24"/>
          <w:szCs w:val="24"/>
        </w:rPr>
        <w:t>Se li chu la wu ni fu ma tian hwa</w:t>
      </w:r>
      <w:r w:rsidRPr="00F031E1">
        <w:rPr>
          <w:rFonts w:ascii="Times New Roman" w:eastAsia="Times New Roman" w:hAnsi="Times New Roman" w:cs="Times New Roman"/>
          <w:sz w:val="24"/>
          <w:szCs w:val="24"/>
        </w:rPr>
        <w:t xml:space="preserve"> atau Sri Cudamaniwarmadewa) tahun 1003 kepada kaisar Cina yang dinamakan </w:t>
      </w:r>
      <w:r w:rsidRPr="00F031E1">
        <w:rPr>
          <w:rFonts w:ascii="Times New Roman" w:eastAsia="Times New Roman" w:hAnsi="Times New Roman" w:cs="Times New Roman"/>
          <w:i/>
          <w:iCs/>
          <w:sz w:val="24"/>
          <w:szCs w:val="24"/>
        </w:rPr>
        <w:t>cheng tien wan shou</w:t>
      </w:r>
      <w:r w:rsidRPr="00F031E1">
        <w:rPr>
          <w:rFonts w:ascii="Times New Roman" w:eastAsia="Times New Roman" w:hAnsi="Times New Roman" w:cs="Times New Roman"/>
          <w:sz w:val="24"/>
          <w:szCs w:val="24"/>
        </w:rPr>
        <w:t xml:space="preserve"> (Candi Bungsu, salah satu bagian dari candi yang terletak di Muara Takus).</w:t>
      </w:r>
      <w:hyperlink r:id="rId35" w:anchor="cite_note-11" w:history="1">
        <w:r w:rsidRPr="00F031E1">
          <w:rPr>
            <w:rFonts w:ascii="Times New Roman" w:eastAsia="Times New Roman" w:hAnsi="Times New Roman" w:cs="Times New Roman"/>
            <w:sz w:val="24"/>
            <w:szCs w:val="24"/>
            <w:vertAlign w:val="superscript"/>
          </w:rPr>
          <w:t>[12]</w:t>
        </w:r>
      </w:hyperlink>
      <w:r w:rsidRPr="00F031E1">
        <w:rPr>
          <w:rFonts w:ascii="Times New Roman" w:eastAsia="Times New Roman" w:hAnsi="Times New Roman" w:cs="Times New Roman"/>
          <w:sz w:val="24"/>
          <w:szCs w:val="24"/>
        </w:rPr>
        <w:t xml:space="preserve"> Namun yang pasti pada masa penaklukan oleh </w:t>
      </w:r>
      <w:hyperlink r:id="rId36" w:tooltip="Rajendra Chola I" w:history="1">
        <w:r w:rsidRPr="00F031E1">
          <w:rPr>
            <w:rFonts w:ascii="Times New Roman" w:eastAsia="Times New Roman" w:hAnsi="Times New Roman" w:cs="Times New Roman"/>
            <w:sz w:val="24"/>
            <w:szCs w:val="24"/>
          </w:rPr>
          <w:t>Rajendra Chola I</w:t>
        </w:r>
      </w:hyperlink>
      <w:r w:rsidRPr="00F031E1">
        <w:rPr>
          <w:rFonts w:ascii="Times New Roman" w:eastAsia="Times New Roman" w:hAnsi="Times New Roman" w:cs="Times New Roman"/>
          <w:sz w:val="24"/>
          <w:szCs w:val="24"/>
        </w:rPr>
        <w:t xml:space="preserve">, berdasarkan </w:t>
      </w:r>
      <w:hyperlink r:id="rId37" w:tooltip="Prasasti Tanjore" w:history="1">
        <w:r w:rsidRPr="00F031E1">
          <w:rPr>
            <w:rFonts w:ascii="Times New Roman" w:eastAsia="Times New Roman" w:hAnsi="Times New Roman" w:cs="Times New Roman"/>
            <w:sz w:val="24"/>
            <w:szCs w:val="24"/>
          </w:rPr>
          <w:t>prasasti Tanjore</w:t>
        </w:r>
      </w:hyperlink>
      <w:r w:rsidRPr="00F031E1">
        <w:rPr>
          <w:rFonts w:ascii="Times New Roman" w:eastAsia="Times New Roman" w:hAnsi="Times New Roman" w:cs="Times New Roman"/>
          <w:sz w:val="24"/>
          <w:szCs w:val="24"/>
        </w:rPr>
        <w:t xml:space="preserve">, Sriwijaya telah beribukota di </w:t>
      </w:r>
      <w:r w:rsidRPr="00F031E1">
        <w:rPr>
          <w:rFonts w:ascii="Times New Roman" w:eastAsia="Times New Roman" w:hAnsi="Times New Roman" w:cs="Times New Roman"/>
          <w:i/>
          <w:iCs/>
          <w:sz w:val="24"/>
          <w:szCs w:val="24"/>
        </w:rPr>
        <w:t>Kadaram</w:t>
      </w:r>
      <w:r w:rsidRPr="00F031E1">
        <w:rPr>
          <w:rFonts w:ascii="Times New Roman" w:eastAsia="Times New Roman" w:hAnsi="Times New Roman" w:cs="Times New Roman"/>
          <w:sz w:val="24"/>
          <w:szCs w:val="24"/>
        </w:rPr>
        <w:t xml:space="preserve"> (</w:t>
      </w:r>
      <w:hyperlink r:id="rId38" w:tooltip="Kedah" w:history="1">
        <w:r w:rsidRPr="00F031E1">
          <w:rPr>
            <w:rFonts w:ascii="Times New Roman" w:eastAsia="Times New Roman" w:hAnsi="Times New Roman" w:cs="Times New Roman"/>
            <w:sz w:val="24"/>
            <w:szCs w:val="24"/>
          </w:rPr>
          <w:t>Kedah</w:t>
        </w:r>
      </w:hyperlink>
      <w:r w:rsidRPr="00F031E1">
        <w:rPr>
          <w:rFonts w:ascii="Times New Roman" w:eastAsia="Times New Roman" w:hAnsi="Times New Roman" w:cs="Times New Roman"/>
          <w:sz w:val="24"/>
          <w:szCs w:val="24"/>
        </w:rPr>
        <w:t xml:space="preserve"> sekarang).</w:t>
      </w:r>
      <w:hyperlink r:id="rId39" w:anchor="cite_note-Muljana-5" w:history="1">
        <w:r w:rsidRPr="00F031E1">
          <w:rPr>
            <w:rFonts w:ascii="Times New Roman" w:eastAsia="Times New Roman" w:hAnsi="Times New Roman" w:cs="Times New Roman"/>
            <w:sz w:val="24"/>
            <w:szCs w:val="24"/>
            <w:vertAlign w:val="superscript"/>
          </w:rPr>
          <w:t>[6]</w:t>
        </w:r>
      </w:hyperlink>
    </w:p>
    <w:p w:rsidR="009D3CDD" w:rsidRPr="00F031E1" w:rsidRDefault="009D3CDD" w:rsidP="009D3CDD">
      <w:pPr>
        <w:spacing w:before="100" w:beforeAutospacing="1" w:after="100" w:afterAutospacing="1" w:line="240" w:lineRule="auto"/>
        <w:outlineLvl w:val="1"/>
        <w:rPr>
          <w:rFonts w:ascii="Times New Roman" w:eastAsia="Times New Roman" w:hAnsi="Times New Roman" w:cs="Times New Roman"/>
          <w:b/>
          <w:bCs/>
          <w:sz w:val="24"/>
          <w:szCs w:val="24"/>
        </w:rPr>
      </w:pPr>
      <w:r w:rsidRPr="00F031E1">
        <w:rPr>
          <w:rFonts w:ascii="Times New Roman" w:eastAsia="Times New Roman" w:hAnsi="Times New Roman" w:cs="Times New Roman"/>
          <w:b/>
          <w:bCs/>
          <w:sz w:val="24"/>
          <w:szCs w:val="24"/>
        </w:rPr>
        <w:t>[</w:t>
      </w:r>
      <w:hyperlink r:id="rId40" w:tooltip="Sunting bagian: Pembentukan dan pertumbuhan" w:history="1">
        <w:r w:rsidRPr="00F031E1">
          <w:rPr>
            <w:rFonts w:ascii="Times New Roman" w:eastAsia="Times New Roman" w:hAnsi="Times New Roman" w:cs="Times New Roman"/>
            <w:b/>
            <w:bCs/>
            <w:sz w:val="24"/>
            <w:szCs w:val="24"/>
          </w:rPr>
          <w:t>sunting</w:t>
        </w:r>
      </w:hyperlink>
      <w:r w:rsidRPr="00F031E1">
        <w:rPr>
          <w:rFonts w:ascii="Times New Roman" w:eastAsia="Times New Roman" w:hAnsi="Times New Roman" w:cs="Times New Roman"/>
          <w:b/>
          <w:bCs/>
          <w:sz w:val="24"/>
          <w:szCs w:val="24"/>
        </w:rPr>
        <w:t>] Pembentukan dan pertumbuhan</w:t>
      </w:r>
    </w:p>
    <w:p w:rsidR="009D3CDD" w:rsidRPr="00F031E1" w:rsidRDefault="009D3CDD" w:rsidP="009D3CDD">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Belum banyak bukti fisik mengenai Sriwijaya yang dapat ditemukan.</w:t>
      </w:r>
      <w:hyperlink r:id="rId41" w:anchor="cite_note-TAYLOR-7" w:history="1">
        <w:r w:rsidRPr="00F031E1">
          <w:rPr>
            <w:rFonts w:ascii="Times New Roman" w:eastAsia="Times New Roman" w:hAnsi="Times New Roman" w:cs="Times New Roman"/>
            <w:sz w:val="24"/>
            <w:szCs w:val="24"/>
            <w:vertAlign w:val="superscript"/>
          </w:rPr>
          <w:t>[8]</w:t>
        </w:r>
      </w:hyperlink>
      <w:r w:rsidRPr="00F031E1">
        <w:rPr>
          <w:rFonts w:ascii="Times New Roman" w:eastAsia="Times New Roman" w:hAnsi="Times New Roman" w:cs="Times New Roman"/>
          <w:sz w:val="24"/>
          <w:szCs w:val="24"/>
        </w:rPr>
        <w:t xml:space="preserve"> Kerajaan ini menjadi pusat perdagangan dan merupakan negara maritim, namun kerajaan ini tidak memperluas kekuasaannya di luar wilayah kepulauan </w:t>
      </w:r>
      <w:hyperlink r:id="rId42" w:tooltip="Asia Tenggara" w:history="1">
        <w:r w:rsidRPr="00F031E1">
          <w:rPr>
            <w:rFonts w:ascii="Times New Roman" w:eastAsia="Times New Roman" w:hAnsi="Times New Roman" w:cs="Times New Roman"/>
            <w:sz w:val="24"/>
            <w:szCs w:val="24"/>
          </w:rPr>
          <w:t>Asia Tenggara</w:t>
        </w:r>
      </w:hyperlink>
      <w:r w:rsidRPr="00F031E1">
        <w:rPr>
          <w:rFonts w:ascii="Times New Roman" w:eastAsia="Times New Roman" w:hAnsi="Times New Roman" w:cs="Times New Roman"/>
          <w:sz w:val="24"/>
          <w:szCs w:val="24"/>
        </w:rPr>
        <w:t xml:space="preserve">, dengan pengecualian berkontribusi untuk populasi </w:t>
      </w:r>
      <w:hyperlink r:id="rId43" w:tooltip="Madagaskar" w:history="1">
        <w:r w:rsidRPr="00F031E1">
          <w:rPr>
            <w:rFonts w:ascii="Times New Roman" w:eastAsia="Times New Roman" w:hAnsi="Times New Roman" w:cs="Times New Roman"/>
            <w:sz w:val="24"/>
            <w:szCs w:val="24"/>
          </w:rPr>
          <w:t>Madagaskar</w:t>
        </w:r>
      </w:hyperlink>
      <w:r w:rsidRPr="00F031E1">
        <w:rPr>
          <w:rFonts w:ascii="Times New Roman" w:eastAsia="Times New Roman" w:hAnsi="Times New Roman" w:cs="Times New Roman"/>
          <w:sz w:val="24"/>
          <w:szCs w:val="24"/>
        </w:rPr>
        <w:t xml:space="preserve"> sejauh 3.300 mil di barat. Beberapa ahli masih memperdebatkan kawasan yang menjadi pusat pemerintahan Sriwijaya, selain itu kemungkinan kerajaan ini biasa memindahkan pusat pemerintahannya, namun kawasan yang menjadi ibukota tetap diperintah secara langsung oleh penguasa, sedangkan daerah pendukungnya diperintah oleh </w:t>
      </w:r>
      <w:hyperlink r:id="rId44" w:tooltip="Datu" w:history="1">
        <w:r w:rsidRPr="00F031E1">
          <w:rPr>
            <w:rFonts w:ascii="Times New Roman" w:eastAsia="Times New Roman" w:hAnsi="Times New Roman" w:cs="Times New Roman"/>
            <w:sz w:val="24"/>
            <w:szCs w:val="24"/>
          </w:rPr>
          <w:t>datu</w:t>
        </w:r>
      </w:hyperlink>
      <w:r w:rsidRPr="00F031E1">
        <w:rPr>
          <w:rFonts w:ascii="Times New Roman" w:eastAsia="Times New Roman" w:hAnsi="Times New Roman" w:cs="Times New Roman"/>
          <w:sz w:val="24"/>
          <w:szCs w:val="24"/>
        </w:rPr>
        <w:t xml:space="preserve"> setempat.</w:t>
      </w:r>
    </w:p>
    <w:p w:rsidR="00541040" w:rsidRPr="00F031E1" w:rsidRDefault="00541040" w:rsidP="00541040">
      <w:pPr>
        <w:spacing w:before="100" w:beforeAutospacing="1" w:after="100" w:afterAutospacing="1" w:line="360" w:lineRule="auto"/>
        <w:ind w:left="360" w:hanging="360"/>
        <w:jc w:val="both"/>
        <w:rPr>
          <w:rFonts w:ascii="Times New Roman" w:eastAsia="Times New Roman" w:hAnsi="Times New Roman" w:cs="Times New Roman"/>
          <w:b/>
          <w:bCs/>
          <w:sz w:val="24"/>
          <w:szCs w:val="24"/>
        </w:rPr>
      </w:pPr>
      <w:r w:rsidRPr="00F031E1">
        <w:rPr>
          <w:rFonts w:ascii="Times New Roman" w:eastAsia="Times New Roman" w:hAnsi="Times New Roman" w:cs="Times New Roman"/>
          <w:b/>
          <w:bCs/>
          <w:sz w:val="24"/>
          <w:szCs w:val="24"/>
          <w:lang w:val="id-ID"/>
        </w:rPr>
        <w:lastRenderedPageBreak/>
        <w:t>3.     Kehidupan Ekonomi, Politik, Sosial dan Budaya</w:t>
      </w:r>
    </w:p>
    <w:p w:rsidR="0048101A" w:rsidRPr="00F031E1" w:rsidRDefault="00F031E1" w:rsidP="0048101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Ekonomi</w:t>
      </w:r>
    </w:p>
    <w:p w:rsidR="0048101A" w:rsidRPr="00F031E1" w:rsidRDefault="0048101A" w:rsidP="0048101A">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Di dunia perdagangan, Sriwijaya menjadi pengendali jalur perdagangan antara India dan Tiongkok, yakni dengan penguasaan atas </w:t>
      </w:r>
      <w:hyperlink r:id="rId45" w:tooltip="Selat Malaka" w:history="1">
        <w:r w:rsidRPr="00F031E1">
          <w:rPr>
            <w:rFonts w:ascii="Times New Roman" w:eastAsia="Times New Roman" w:hAnsi="Times New Roman" w:cs="Times New Roman"/>
            <w:sz w:val="24"/>
            <w:szCs w:val="24"/>
          </w:rPr>
          <w:t>selat Malaka</w:t>
        </w:r>
      </w:hyperlink>
      <w:r w:rsidRPr="00F031E1">
        <w:rPr>
          <w:rFonts w:ascii="Times New Roman" w:eastAsia="Times New Roman" w:hAnsi="Times New Roman" w:cs="Times New Roman"/>
          <w:sz w:val="24"/>
          <w:szCs w:val="24"/>
        </w:rPr>
        <w:t xml:space="preserve"> dan </w:t>
      </w:r>
      <w:hyperlink r:id="rId46" w:tooltip="Selat Sunda" w:history="1">
        <w:r w:rsidRPr="00F031E1">
          <w:rPr>
            <w:rFonts w:ascii="Times New Roman" w:eastAsia="Times New Roman" w:hAnsi="Times New Roman" w:cs="Times New Roman"/>
            <w:sz w:val="24"/>
            <w:szCs w:val="24"/>
          </w:rPr>
          <w:t>selat Sunda</w:t>
        </w:r>
      </w:hyperlink>
      <w:r w:rsidRPr="00F031E1">
        <w:rPr>
          <w:rFonts w:ascii="Times New Roman" w:eastAsia="Times New Roman" w:hAnsi="Times New Roman" w:cs="Times New Roman"/>
          <w:sz w:val="24"/>
          <w:szCs w:val="24"/>
        </w:rPr>
        <w:t>. Orang Arab mencatat bahwa Sriwijaya memiliki aneka komoditas seperti kapur barus, kayu gaharu, cengkeh, pala, kepulaga, gading, emas, dan timah yang membuat raja Sriwijaya sekaya raja-raja di India.</w:t>
      </w:r>
      <w:hyperlink r:id="rId47" w:anchor="cite_note-Poesponegoro-10" w:history="1">
        <w:r w:rsidRPr="00F031E1">
          <w:rPr>
            <w:rFonts w:ascii="Times New Roman" w:eastAsia="Times New Roman" w:hAnsi="Times New Roman" w:cs="Times New Roman"/>
            <w:sz w:val="24"/>
            <w:szCs w:val="24"/>
            <w:vertAlign w:val="superscript"/>
          </w:rPr>
          <w:t>[11]</w:t>
        </w:r>
      </w:hyperlink>
      <w:r w:rsidRPr="00F031E1">
        <w:rPr>
          <w:rFonts w:ascii="Times New Roman" w:eastAsia="Times New Roman" w:hAnsi="Times New Roman" w:cs="Times New Roman"/>
          <w:sz w:val="24"/>
          <w:szCs w:val="24"/>
        </w:rPr>
        <w:t xml:space="preserve"> Kekayaan yang melimpah ini telah memungkinkan Sriwijaya membeli kesetiaan dari vassal-vassalnya di seluruh Asia Tenggara.</w:t>
      </w:r>
    </w:p>
    <w:p w:rsidR="0048101A" w:rsidRPr="00F031E1" w:rsidRDefault="0048101A" w:rsidP="0048101A">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Selain menjalin hubungan dagang dengan </w:t>
      </w:r>
      <w:hyperlink r:id="rId48" w:tooltip="India" w:history="1">
        <w:r w:rsidRPr="00F031E1">
          <w:rPr>
            <w:rFonts w:ascii="Times New Roman" w:eastAsia="Times New Roman" w:hAnsi="Times New Roman" w:cs="Times New Roman"/>
            <w:sz w:val="24"/>
            <w:szCs w:val="24"/>
          </w:rPr>
          <w:t>India</w:t>
        </w:r>
      </w:hyperlink>
      <w:r w:rsidRPr="00F031E1">
        <w:rPr>
          <w:rFonts w:ascii="Times New Roman" w:eastAsia="Times New Roman" w:hAnsi="Times New Roman" w:cs="Times New Roman"/>
          <w:sz w:val="24"/>
          <w:szCs w:val="24"/>
        </w:rPr>
        <w:t xml:space="preserve"> dan </w:t>
      </w:r>
      <w:hyperlink r:id="rId49" w:tooltip="Tiongkok" w:history="1">
        <w:r w:rsidRPr="00F031E1">
          <w:rPr>
            <w:rFonts w:ascii="Times New Roman" w:eastAsia="Times New Roman" w:hAnsi="Times New Roman" w:cs="Times New Roman"/>
            <w:sz w:val="24"/>
            <w:szCs w:val="24"/>
          </w:rPr>
          <w:t>Tiongkok</w:t>
        </w:r>
      </w:hyperlink>
      <w:r w:rsidRPr="00F031E1">
        <w:rPr>
          <w:rFonts w:ascii="Times New Roman" w:eastAsia="Times New Roman" w:hAnsi="Times New Roman" w:cs="Times New Roman"/>
          <w:sz w:val="24"/>
          <w:szCs w:val="24"/>
        </w:rPr>
        <w:t xml:space="preserve">, Sriwijaya juga menjalin perdagangan dengan tanah </w:t>
      </w:r>
      <w:hyperlink r:id="rId50" w:tooltip="Jazirah Arab" w:history="1">
        <w:r w:rsidRPr="00F031E1">
          <w:rPr>
            <w:rFonts w:ascii="Times New Roman" w:eastAsia="Times New Roman" w:hAnsi="Times New Roman" w:cs="Times New Roman"/>
            <w:sz w:val="24"/>
            <w:szCs w:val="24"/>
          </w:rPr>
          <w:t>Arab</w:t>
        </w:r>
      </w:hyperlink>
      <w:r w:rsidRPr="00F031E1">
        <w:rPr>
          <w:rFonts w:ascii="Times New Roman" w:eastAsia="Times New Roman" w:hAnsi="Times New Roman" w:cs="Times New Roman"/>
          <w:sz w:val="24"/>
          <w:szCs w:val="24"/>
        </w:rPr>
        <w:t xml:space="preserve">, kemungkinan utusan Maharaja </w:t>
      </w:r>
      <w:hyperlink r:id="rId51" w:tooltip="Sri Indrawarman" w:history="1">
        <w:r w:rsidRPr="00F031E1">
          <w:rPr>
            <w:rFonts w:ascii="Times New Roman" w:eastAsia="Times New Roman" w:hAnsi="Times New Roman" w:cs="Times New Roman"/>
            <w:sz w:val="24"/>
            <w:szCs w:val="24"/>
          </w:rPr>
          <w:t>Sri Indrawarman</w:t>
        </w:r>
      </w:hyperlink>
      <w:r w:rsidRPr="00F031E1">
        <w:rPr>
          <w:rFonts w:ascii="Times New Roman" w:eastAsia="Times New Roman" w:hAnsi="Times New Roman" w:cs="Times New Roman"/>
          <w:sz w:val="24"/>
          <w:szCs w:val="24"/>
        </w:rPr>
        <w:t xml:space="preserve"> yang mengantarkan surat kepada </w:t>
      </w:r>
      <w:hyperlink r:id="rId52" w:tooltip="Khalifah" w:history="1">
        <w:r w:rsidRPr="00F031E1">
          <w:rPr>
            <w:rFonts w:ascii="Times New Roman" w:eastAsia="Times New Roman" w:hAnsi="Times New Roman" w:cs="Times New Roman"/>
            <w:sz w:val="24"/>
            <w:szCs w:val="24"/>
          </w:rPr>
          <w:t>khalifah</w:t>
        </w:r>
      </w:hyperlink>
      <w:r w:rsidRPr="00F031E1">
        <w:rPr>
          <w:rFonts w:ascii="Times New Roman" w:eastAsia="Times New Roman" w:hAnsi="Times New Roman" w:cs="Times New Roman"/>
          <w:sz w:val="24"/>
          <w:szCs w:val="24"/>
        </w:rPr>
        <w:t xml:space="preserve"> </w:t>
      </w:r>
      <w:hyperlink r:id="rId53" w:tooltip="Umar bin Abdul-Aziz" w:history="1">
        <w:r w:rsidRPr="00F031E1">
          <w:rPr>
            <w:rFonts w:ascii="Times New Roman" w:eastAsia="Times New Roman" w:hAnsi="Times New Roman" w:cs="Times New Roman"/>
            <w:sz w:val="24"/>
            <w:szCs w:val="24"/>
          </w:rPr>
          <w:t>Umar bin Abdul-Aziz</w:t>
        </w:r>
      </w:hyperlink>
      <w:r w:rsidRPr="00F031E1">
        <w:rPr>
          <w:rFonts w:ascii="Times New Roman" w:eastAsia="Times New Roman" w:hAnsi="Times New Roman" w:cs="Times New Roman"/>
          <w:sz w:val="24"/>
          <w:szCs w:val="24"/>
        </w:rPr>
        <w:t xml:space="preserve"> dari </w:t>
      </w:r>
      <w:hyperlink r:id="rId54" w:tooltip="Bani Umayyah" w:history="1">
        <w:r w:rsidRPr="00F031E1">
          <w:rPr>
            <w:rFonts w:ascii="Times New Roman" w:eastAsia="Times New Roman" w:hAnsi="Times New Roman" w:cs="Times New Roman"/>
            <w:sz w:val="24"/>
            <w:szCs w:val="24"/>
          </w:rPr>
          <w:t>Bani Umayyah</w:t>
        </w:r>
      </w:hyperlink>
      <w:r w:rsidRPr="00F031E1">
        <w:rPr>
          <w:rFonts w:ascii="Times New Roman" w:eastAsia="Times New Roman" w:hAnsi="Times New Roman" w:cs="Times New Roman"/>
          <w:sz w:val="24"/>
          <w:szCs w:val="24"/>
        </w:rPr>
        <w:t xml:space="preserve"> tahun 718 kembali ke Sriwijaya dengan membawa hadiah </w:t>
      </w:r>
      <w:r w:rsidRPr="00F031E1">
        <w:rPr>
          <w:rFonts w:ascii="Times New Roman" w:eastAsia="Times New Roman" w:hAnsi="Times New Roman" w:cs="Times New Roman"/>
          <w:i/>
          <w:iCs/>
          <w:sz w:val="24"/>
          <w:szCs w:val="24"/>
        </w:rPr>
        <w:t>Zanji</w:t>
      </w:r>
      <w:r w:rsidRPr="00F031E1">
        <w:rPr>
          <w:rFonts w:ascii="Times New Roman" w:eastAsia="Times New Roman" w:hAnsi="Times New Roman" w:cs="Times New Roman"/>
          <w:sz w:val="24"/>
          <w:szCs w:val="24"/>
        </w:rPr>
        <w:t xml:space="preserve"> (budak wanita berkulit hitam), dan kemudian dari kronik Tiongkok disebutkan </w:t>
      </w:r>
      <w:r w:rsidRPr="00F031E1">
        <w:rPr>
          <w:rFonts w:ascii="Times New Roman" w:eastAsia="Times New Roman" w:hAnsi="Times New Roman" w:cs="Times New Roman"/>
          <w:i/>
          <w:iCs/>
          <w:sz w:val="24"/>
          <w:szCs w:val="24"/>
        </w:rPr>
        <w:t>Shih-li-fo-shih</w:t>
      </w:r>
      <w:r w:rsidRPr="00F031E1">
        <w:rPr>
          <w:rFonts w:ascii="Times New Roman" w:eastAsia="Times New Roman" w:hAnsi="Times New Roman" w:cs="Times New Roman"/>
          <w:sz w:val="24"/>
          <w:szCs w:val="24"/>
        </w:rPr>
        <w:t xml:space="preserve"> dengan rajanya </w:t>
      </w:r>
      <w:r w:rsidRPr="00F031E1">
        <w:rPr>
          <w:rFonts w:ascii="Times New Roman" w:eastAsia="Times New Roman" w:hAnsi="Times New Roman" w:cs="Times New Roman"/>
          <w:i/>
          <w:iCs/>
          <w:sz w:val="24"/>
          <w:szCs w:val="24"/>
        </w:rPr>
        <w:t>Shih-li-t-'o-pa-mo</w:t>
      </w:r>
      <w:r w:rsidRPr="00F031E1">
        <w:rPr>
          <w:rFonts w:ascii="Times New Roman" w:eastAsia="Times New Roman" w:hAnsi="Times New Roman" w:cs="Times New Roman"/>
          <w:sz w:val="24"/>
          <w:szCs w:val="24"/>
        </w:rPr>
        <w:t xml:space="preserve"> (Sri Indrawarman) pada tahun 724 mengirimkan hadiah buat kaisar Cina, berupa </w:t>
      </w:r>
      <w:r w:rsidRPr="00F031E1">
        <w:rPr>
          <w:rFonts w:ascii="Times New Roman" w:eastAsia="Times New Roman" w:hAnsi="Times New Roman" w:cs="Times New Roman"/>
          <w:i/>
          <w:iCs/>
          <w:sz w:val="24"/>
          <w:szCs w:val="24"/>
        </w:rPr>
        <w:t>ts'engchi</w:t>
      </w:r>
      <w:r w:rsidRPr="00F031E1">
        <w:rPr>
          <w:rFonts w:ascii="Times New Roman" w:eastAsia="Times New Roman" w:hAnsi="Times New Roman" w:cs="Times New Roman"/>
          <w:sz w:val="24"/>
          <w:szCs w:val="24"/>
        </w:rPr>
        <w:t xml:space="preserve"> (bermaksud sama dengan </w:t>
      </w:r>
      <w:r w:rsidRPr="00F031E1">
        <w:rPr>
          <w:rFonts w:ascii="Times New Roman" w:eastAsia="Times New Roman" w:hAnsi="Times New Roman" w:cs="Times New Roman"/>
          <w:i/>
          <w:iCs/>
          <w:sz w:val="24"/>
          <w:szCs w:val="24"/>
        </w:rPr>
        <w:t>Zanji</w:t>
      </w:r>
      <w:r w:rsidRPr="00F031E1">
        <w:rPr>
          <w:rFonts w:ascii="Times New Roman" w:eastAsia="Times New Roman" w:hAnsi="Times New Roman" w:cs="Times New Roman"/>
          <w:sz w:val="24"/>
          <w:szCs w:val="24"/>
        </w:rPr>
        <w:t xml:space="preserve"> dalam </w:t>
      </w:r>
      <w:hyperlink r:id="rId55" w:tooltip="Bahasa Arab" w:history="1">
        <w:r w:rsidRPr="00F031E1">
          <w:rPr>
            <w:rFonts w:ascii="Times New Roman" w:eastAsia="Times New Roman" w:hAnsi="Times New Roman" w:cs="Times New Roman"/>
            <w:sz w:val="24"/>
            <w:szCs w:val="24"/>
          </w:rPr>
          <w:t>bahasa Arab</w:t>
        </w:r>
      </w:hyperlink>
      <w:r w:rsidRPr="00F031E1">
        <w:rPr>
          <w:rFonts w:ascii="Times New Roman" w:eastAsia="Times New Roman" w:hAnsi="Times New Roman" w:cs="Times New Roman"/>
          <w:sz w:val="24"/>
          <w:szCs w:val="24"/>
        </w:rPr>
        <w:t>).</w:t>
      </w:r>
      <w:hyperlink r:id="rId56" w:anchor="cite_note-Azra-21" w:history="1">
        <w:r w:rsidRPr="00F031E1">
          <w:rPr>
            <w:rFonts w:ascii="Times New Roman" w:eastAsia="Times New Roman" w:hAnsi="Times New Roman" w:cs="Times New Roman"/>
            <w:sz w:val="24"/>
            <w:szCs w:val="24"/>
            <w:vertAlign w:val="superscript"/>
          </w:rPr>
          <w:t>[22]</w:t>
        </w:r>
      </w:hyperlink>
    </w:p>
    <w:p w:rsidR="0048101A" w:rsidRPr="00F031E1" w:rsidRDefault="0048101A" w:rsidP="0048101A">
      <w:pPr>
        <w:spacing w:before="100" w:beforeAutospacing="1" w:after="100" w:afterAutospacing="1" w:line="240" w:lineRule="auto"/>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Pada paruh pertama abad ke-10, di antara kejatuhan dinasti Tang dan naiknya </w:t>
      </w:r>
      <w:hyperlink r:id="rId57" w:tooltip="Dinasti Song" w:history="1">
        <w:r w:rsidRPr="00F031E1">
          <w:rPr>
            <w:rFonts w:ascii="Times New Roman" w:eastAsia="Times New Roman" w:hAnsi="Times New Roman" w:cs="Times New Roman"/>
            <w:sz w:val="24"/>
            <w:szCs w:val="24"/>
          </w:rPr>
          <w:t>dinasti Song</w:t>
        </w:r>
      </w:hyperlink>
      <w:r w:rsidRPr="00F031E1">
        <w:rPr>
          <w:rFonts w:ascii="Times New Roman" w:eastAsia="Times New Roman" w:hAnsi="Times New Roman" w:cs="Times New Roman"/>
          <w:sz w:val="24"/>
          <w:szCs w:val="24"/>
        </w:rPr>
        <w:t xml:space="preserve">, perdagangan dengan luar negeri cukup marak, terutama </w:t>
      </w:r>
      <w:hyperlink r:id="rId58" w:tooltip="Fujian" w:history="1">
        <w:r w:rsidRPr="00F031E1">
          <w:rPr>
            <w:rFonts w:ascii="Times New Roman" w:eastAsia="Times New Roman" w:hAnsi="Times New Roman" w:cs="Times New Roman"/>
            <w:sz w:val="24"/>
            <w:szCs w:val="24"/>
          </w:rPr>
          <w:t>Fujian</w:t>
        </w:r>
      </w:hyperlink>
      <w:r w:rsidRPr="00F031E1">
        <w:rPr>
          <w:rFonts w:ascii="Times New Roman" w:eastAsia="Times New Roman" w:hAnsi="Times New Roman" w:cs="Times New Roman"/>
          <w:sz w:val="24"/>
          <w:szCs w:val="24"/>
        </w:rPr>
        <w:t xml:space="preserve">, </w:t>
      </w:r>
      <w:hyperlink r:id="rId59" w:tooltip="Kerajaan Min (halaman belum tersedia)" w:history="1">
        <w:r w:rsidRPr="00F031E1">
          <w:rPr>
            <w:rFonts w:ascii="Times New Roman" w:eastAsia="Times New Roman" w:hAnsi="Times New Roman" w:cs="Times New Roman"/>
            <w:sz w:val="24"/>
            <w:szCs w:val="24"/>
          </w:rPr>
          <w:t>kerajaan Min</w:t>
        </w:r>
      </w:hyperlink>
      <w:r w:rsidRPr="00F031E1">
        <w:rPr>
          <w:rFonts w:ascii="Times New Roman" w:eastAsia="Times New Roman" w:hAnsi="Times New Roman" w:cs="Times New Roman"/>
          <w:sz w:val="24"/>
          <w:szCs w:val="24"/>
        </w:rPr>
        <w:t xml:space="preserve"> dan kerajaan Nan Han dengan negeri kayanya </w:t>
      </w:r>
      <w:hyperlink r:id="rId60" w:tooltip="Guangdong" w:history="1">
        <w:r w:rsidRPr="00F031E1">
          <w:rPr>
            <w:rFonts w:ascii="Times New Roman" w:eastAsia="Times New Roman" w:hAnsi="Times New Roman" w:cs="Times New Roman"/>
            <w:sz w:val="24"/>
            <w:szCs w:val="24"/>
          </w:rPr>
          <w:t>Guangdong</w:t>
        </w:r>
      </w:hyperlink>
      <w:r w:rsidRPr="00F031E1">
        <w:rPr>
          <w:rFonts w:ascii="Times New Roman" w:eastAsia="Times New Roman" w:hAnsi="Times New Roman" w:cs="Times New Roman"/>
          <w:sz w:val="24"/>
          <w:szCs w:val="24"/>
        </w:rPr>
        <w:t>. Tak diragukan lagi Sriwijaya mendapatkan keuntungan dari perdagangan ini.</w:t>
      </w:r>
    </w:p>
    <w:p w:rsidR="00541040" w:rsidRPr="00F031E1" w:rsidRDefault="00541040" w:rsidP="00F031E1">
      <w:pPr>
        <w:spacing w:before="100" w:beforeAutospacing="1" w:after="100" w:afterAutospacing="1" w:line="360" w:lineRule="auto"/>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Menurut catatan asing, Bumi Sriwijaya menghasilkan bumi beberapa diantaranya, yaitu cengkeh, kapulaga, pala, lada, pinang, kayu gaharu, kayu cendana, kapur barus, gading, timah, emas, perak, kayu hitam, kayu sapan, rempah-rempah dan penyu. Barang-barang tersebut dijual atau dibarter dengan kain katu, sutera dan porselen melalui relasi dagangnya dengan Cina, India, Arab dan Madagaskar. </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b/>
          <w:bCs/>
          <w:sz w:val="24"/>
          <w:szCs w:val="24"/>
        </w:rPr>
      </w:pPr>
      <w:r w:rsidRPr="00F031E1">
        <w:rPr>
          <w:rFonts w:ascii="Times New Roman" w:eastAsia="Times New Roman" w:hAnsi="Times New Roman" w:cs="Times New Roman"/>
          <w:b/>
          <w:bCs/>
          <w:sz w:val="24"/>
          <w:szCs w:val="24"/>
          <w:lang w:val="id-ID"/>
        </w:rPr>
        <w:t>Politik</w:t>
      </w:r>
    </w:p>
    <w:p w:rsidR="00F031E1" w:rsidRPr="00F031E1" w:rsidRDefault="00F031E1" w:rsidP="00F031E1">
      <w:pPr>
        <w:spacing w:before="100" w:beforeAutospacing="1" w:after="100" w:afterAutospacing="1" w:line="454" w:lineRule="atLeast"/>
        <w:ind w:firstLine="89"/>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Dalam kehidupan politik. Raja pertama Sriwijaya adalah Dapunta Hyang Sri Jayanaga, dengan pusat kerajaannya ada 2 pendapat yaitu pendapat pertama yang menyebutkan pusat Sriwijaya di Palembang karena daerah tersebut banyak ditemukan prasasti Sriwijaya dan adanya sungai Musi yang strategis untuk perdagangan. . . </w:t>
      </w:r>
    </w:p>
    <w:p w:rsidR="00F031E1" w:rsidRPr="00F031E1" w:rsidRDefault="00F031E1" w:rsidP="00F031E1">
      <w:pPr>
        <w:spacing w:before="100" w:beforeAutospacing="1" w:after="100" w:afterAutospacing="1" w:line="454" w:lineRule="atLeast"/>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Sedangkan pendapat kedua letak Sriwijaya di Minangatamwan yaitu daerah pertemuan sungai Kampar Kiri dan Kampar Kanan yang diperkirakan daerah Binaga yaitu terletak di Jambi yang </w:t>
      </w:r>
      <w:r w:rsidRPr="00F031E1">
        <w:rPr>
          <w:rFonts w:ascii="Times New Roman" w:eastAsia="Times New Roman" w:hAnsi="Times New Roman" w:cs="Times New Roman"/>
          <w:sz w:val="24"/>
          <w:szCs w:val="24"/>
        </w:rPr>
        <w:lastRenderedPageBreak/>
        <w:t xml:space="preserve">juga strategis untuk perdagangan. Dari dua pendapat tersebut, maka oleh ahli menyimpulkan bahwa pada mulanya Sriwijaya berpusat di Palembang. Kemudian dipindahkan ke Minangatamwan. </w:t>
      </w:r>
    </w:p>
    <w:p w:rsidR="00F031E1" w:rsidRPr="00F031E1" w:rsidRDefault="00F031E1" w:rsidP="00F031E1">
      <w:pPr>
        <w:spacing w:before="100" w:beforeAutospacing="1" w:after="100" w:afterAutospacing="1" w:line="454" w:lineRule="atLeast"/>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Untuk selanjutnya Sriwijaya mampu mengembangkan kerajaannya melalui keberhasilan politik ekspansi/perluasan wilayah ke daerah-daerah yang sangat penting artinya untuk perdagangan. Hal ini sesuai dengan prasasti yang ditemukan Lampung, Bangka, dan Ligor. Bahkan melalui benteng I-tshing bahwa Kedah di pulau Penang juga dikuasai Sriwijaya. </w:t>
      </w:r>
    </w:p>
    <w:p w:rsidR="00F031E1" w:rsidRPr="00F031E1" w:rsidRDefault="00F031E1" w:rsidP="00F031E1">
      <w:pPr>
        <w:spacing w:before="100" w:beforeAutospacing="1" w:after="100" w:afterAutospacing="1" w:line="454" w:lineRule="atLeast"/>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Dengan demikian Sriwijaya bukan lagi sebagai negara senusa atau satu pulau, tetapi sudah merupakan negara antar nusa karena penguasaannya atas beberapa pulau. Bahkan ada yang berpendapat Sriwijaya adalah negara kesatuan pertama. Karena kekuasaannya luas dan berperan sebagai negara besar di Asia Tenggara. Kehidupan EkonomiKerajaan Sriwijaya memiliki letak yang strategis di jalur pelayaran dan perdagangan Internasional Asia Tenggara. Dengan letak yang strategis tersebut maka Sriwijaya berkembang menjadi pusat perdagangan dan menjadi Pelabuhan Transito sehingga dapat menimbun barang dari dalam maupun luar.Dengan demikian kedudukan Sriwijaya dalam perdagangan internasional sangat baik. Hal ini juga didukung oleh pemerintahan raja yang cakap dan bijaksana seperti Balaputradewa. Pada masanya Sriwijaya memiliki armada laut yang kuat yang mampu menjamin keamanan di jalurjalur pelayaran yang menuju Sriwijaya, sehingga banyak pedagang dari luar yang singgah dan berdagang di wilayah kekuasaan Sriwijaya tersebut. </w:t>
      </w:r>
    </w:p>
    <w:p w:rsidR="00F031E1" w:rsidRPr="00F031E1" w:rsidRDefault="00F031E1" w:rsidP="00F031E1">
      <w:pPr>
        <w:spacing w:before="100" w:beforeAutospacing="1" w:after="100" w:afterAutospacing="1" w:line="454" w:lineRule="atLeast"/>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Dengan adanya pedagang-pedagang dari luar yang singgah maka penghasilan Sriwijaya meningkat dengan pesat. Peningkatan diperoleh dari pembayaran upeti, pajak maupun keuntungan dari hasil perdagangan dengan demikian Sriwijaya berkembang menjadi kerajaan yang besar dan makmur. </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lang w:val="id-ID"/>
        </w:rPr>
      </w:pPr>
      <w:r w:rsidRPr="00F031E1">
        <w:rPr>
          <w:rFonts w:ascii="Times New Roman" w:eastAsia="Times New Roman" w:hAnsi="Times New Roman" w:cs="Times New Roman"/>
          <w:sz w:val="24"/>
          <w:szCs w:val="24"/>
          <w:lang w:val="id-ID"/>
        </w:rPr>
        <w:t xml:space="preserve">Untuk memperluas pengaruh kerajaan, cara yang dilakukan adalah melakukan perkawinan dengan kerajaan lain.  Hal ini dilakukan oleh penguasa Sriwijaya </w:t>
      </w:r>
      <w:r w:rsidRPr="00F031E1">
        <w:rPr>
          <w:rFonts w:ascii="Times New Roman" w:eastAsia="Times New Roman" w:hAnsi="Times New Roman" w:cs="Times New Roman"/>
          <w:b/>
          <w:bCs/>
          <w:i/>
          <w:iCs/>
          <w:sz w:val="24"/>
          <w:szCs w:val="24"/>
          <w:lang w:val="id-ID"/>
        </w:rPr>
        <w:t>Dapunta Hyang</w:t>
      </w:r>
      <w:r w:rsidRPr="00F031E1">
        <w:rPr>
          <w:rFonts w:ascii="Times New Roman" w:eastAsia="Times New Roman" w:hAnsi="Times New Roman" w:cs="Times New Roman"/>
          <w:sz w:val="24"/>
          <w:szCs w:val="24"/>
          <w:lang w:val="id-ID"/>
        </w:rPr>
        <w:t xml:space="preserve"> pada tahun 664 M, dengan menikahkan Sobakancana, putri kedua raja Kerajaan Tarumanegara.</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lastRenderedPageBreak/>
        <w:t xml:space="preserve">Saat kerajaan </w:t>
      </w:r>
      <w:r w:rsidRPr="00F031E1">
        <w:rPr>
          <w:rFonts w:ascii="Times New Roman" w:eastAsia="Times New Roman" w:hAnsi="Times New Roman" w:cs="Times New Roman"/>
          <w:b/>
          <w:bCs/>
          <w:i/>
          <w:iCs/>
          <w:sz w:val="24"/>
          <w:szCs w:val="24"/>
          <w:lang w:val="id-ID"/>
        </w:rPr>
        <w:t>Funan</w:t>
      </w:r>
      <w:r w:rsidRPr="00F031E1">
        <w:rPr>
          <w:rFonts w:ascii="Times New Roman" w:eastAsia="Times New Roman" w:hAnsi="Times New Roman" w:cs="Times New Roman"/>
          <w:sz w:val="24"/>
          <w:szCs w:val="24"/>
          <w:lang w:val="id-ID"/>
        </w:rPr>
        <w:t xml:space="preserve"> di Indo-China runtuh, Sriwijaya memperluas daerah kekuasaannya hingga bagian barat Nusantara. Di wilayah utara, melalui kekuatan armada lautnya, Sriwijaya mampu mengusai lalu lintas perdagangan antara India dan Cina, serta menduduki semenanjung malaya. Kekuatan armada terbesar Sriwijaya juga melakukan ekspansi wilayah hingga ke pulau jawa termasuk sampai ke Brunei atau Borneo. Hingga pada abad ke-8, Kerajaan Sriwijaya telah mampu menguasai seluruh jalur perdagangan di Asia Tenggara.</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Raja merupakan pemegang kekuasaan tertinggi dalam sistem pemerintahan Kerajaan Sriwijaya. Ada tiga syarat utama untuk menjadi raja Sriwijaya,   yaitu :</w:t>
      </w:r>
    </w:p>
    <w:p w:rsidR="00541040" w:rsidRPr="00F031E1" w:rsidRDefault="00541040" w:rsidP="00541040">
      <w:pPr>
        <w:spacing w:before="100" w:beforeAutospacing="1" w:after="100" w:afterAutospacing="1" w:line="360" w:lineRule="auto"/>
        <w:ind w:left="108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1.      Samraj, artinya berdaulat atas rakyatnya</w:t>
      </w:r>
    </w:p>
    <w:p w:rsidR="00541040" w:rsidRPr="00F031E1" w:rsidRDefault="00541040" w:rsidP="00541040">
      <w:pPr>
        <w:spacing w:before="100" w:beforeAutospacing="1" w:after="100" w:afterAutospacing="1" w:line="360" w:lineRule="auto"/>
        <w:ind w:left="108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2.      Indratvam, artinya memerintah seperti Dewa Indra yang selalu memberikan kesejahteraan bagi rakyatnya</w:t>
      </w:r>
    </w:p>
    <w:p w:rsidR="00541040" w:rsidRPr="00F031E1" w:rsidRDefault="00541040" w:rsidP="00541040">
      <w:pPr>
        <w:spacing w:before="100" w:beforeAutospacing="1" w:after="100" w:afterAutospacing="1" w:line="360" w:lineRule="auto"/>
        <w:ind w:left="108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3.      Ekachattra, artinya mampu memayungi (melindungi) seluruh rakyatnya</w:t>
      </w:r>
    </w:p>
    <w:p w:rsidR="00F031E1" w:rsidRPr="00F031E1" w:rsidRDefault="00541040" w:rsidP="00F031E1">
      <w:pPr>
        <w:spacing w:before="100" w:beforeAutospacing="1" w:after="100" w:afterAutospacing="1" w:line="360" w:lineRule="auto"/>
        <w:ind w:left="360"/>
        <w:jc w:val="both"/>
        <w:rPr>
          <w:rFonts w:ascii="Times New Roman" w:eastAsia="Times New Roman" w:hAnsi="Times New Roman" w:cs="Times New Roman"/>
          <w:b/>
          <w:bCs/>
          <w:sz w:val="24"/>
          <w:szCs w:val="24"/>
        </w:rPr>
      </w:pPr>
      <w:r w:rsidRPr="00F031E1">
        <w:rPr>
          <w:rFonts w:ascii="Times New Roman" w:eastAsia="Times New Roman" w:hAnsi="Times New Roman" w:cs="Times New Roman"/>
          <w:b/>
          <w:bCs/>
          <w:sz w:val="24"/>
          <w:szCs w:val="24"/>
          <w:lang w:val="id-ID"/>
        </w:rPr>
        <w:t>Sosial dan Budaya</w:t>
      </w:r>
    </w:p>
    <w:p w:rsidR="00F031E1" w:rsidRPr="00F031E1" w:rsidRDefault="00F031E1" w:rsidP="00F031E1">
      <w:pPr>
        <w:spacing w:before="100" w:beforeAutospacing="1" w:after="100" w:afterAutospacing="1" w:line="360" w:lineRule="auto"/>
        <w:ind w:left="360"/>
        <w:jc w:val="both"/>
        <w:rPr>
          <w:rFonts w:ascii="Times New Roman" w:eastAsia="Times New Roman" w:hAnsi="Times New Roman" w:cs="Times New Roman"/>
          <w:b/>
          <w:bCs/>
          <w:sz w:val="24"/>
          <w:szCs w:val="24"/>
        </w:rPr>
      </w:pPr>
      <w:r w:rsidRPr="00F031E1">
        <w:rPr>
          <w:rFonts w:ascii="Times New Roman" w:eastAsia="Times New Roman" w:hAnsi="Times New Roman" w:cs="Times New Roman"/>
          <w:sz w:val="24"/>
          <w:szCs w:val="24"/>
        </w:rPr>
        <w:t xml:space="preserve">Masyarakatnya meningkat dengan pesat terutama dalam bidang pendidikan dan hasilnya Sriwijaya terbukti menjadi pusat pendidikan dan penyebaran agama Budha di Asia Tenggara. Hal ini sesuai dengan berita I-Tshing pada abad ke 8 bahwa di Sriwijaya terdapat 1000 orang pendeta yang belajar agama Budha di bawah bimbingan pendeta Budha terkenal yaitu Sakyakirti.Di samping itu juga pemuda-pemuda Sriwijaya juga mempelajari agama Budha dan ilmu lainnya di India, hal ini tertera dalam prasasti Nalanda. Dari prasasti ini diketahui pula raja Sriwijaya yaitu Balaputra Dewa mempunyai hubungan erat dengan raja Dewa Paladewa (India). Raja ini memberi sebidang tanah untuk asrama pelajar dari Sriwijaya. Sebagai penganut agama yang taat maka raja Sriwijaya juga memperhatikan kelestarian lingkungannya (seperti yang tertera dalam Prasasti Talang Tuo) dengan tujuan untuk meningkatkan kemakmuran rakyatnya. Dengan demikian kehidupan ekonomi dan sosial masyarakat Sriwijaya sangat baik dan makmur, dalam hal ini tentunya juga diikuti oleh kemajuan dalam bidang kebudayaan. Kemajuan dalam bidang budaya sampai sekarang dapat diketahui melalui peninggalanpeninggalan suci seperti stupa, candi atau patung/arca Budha </w:t>
      </w:r>
      <w:r w:rsidRPr="00F031E1">
        <w:rPr>
          <w:rFonts w:ascii="Times New Roman" w:eastAsia="Times New Roman" w:hAnsi="Times New Roman" w:cs="Times New Roman"/>
          <w:sz w:val="24"/>
          <w:szCs w:val="24"/>
        </w:rPr>
        <w:lastRenderedPageBreak/>
        <w:t xml:space="preserve">seperti ditemukan di Jambi, Muaratakus, dan Gunung Tua (Padang Lawas) serta di Bukit Siguntang (Palembang).Kebesaran dan kejayaan Sriwijaya akhirnya mengalami kemunduran dan keruntuhan akibat serangan dari kerajaan lain. </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xml:space="preserve">Sriwijaya yang merupakan kerajaan besar penganut agama Budha telah berkembang iklim yang kondusif untuk mengembangkan agama Budha. Itsing, seorang pendeta Cina pernah menetap selama 6 tahun untuk memperdalam agama Budha. Salah satu karya yang dihasilkan, yaitu </w:t>
      </w:r>
      <w:r w:rsidRPr="00F031E1">
        <w:rPr>
          <w:rFonts w:ascii="Times New Roman" w:eastAsia="Times New Roman" w:hAnsi="Times New Roman" w:cs="Times New Roman"/>
          <w:i/>
          <w:iCs/>
          <w:sz w:val="24"/>
          <w:szCs w:val="24"/>
          <w:lang w:val="id-ID"/>
        </w:rPr>
        <w:t>Ta Tiang si-yu-ku-fa-kao-seng-chuan</w:t>
      </w:r>
      <w:r w:rsidRPr="00F031E1">
        <w:rPr>
          <w:rFonts w:ascii="Times New Roman" w:eastAsia="Times New Roman" w:hAnsi="Times New Roman" w:cs="Times New Roman"/>
          <w:sz w:val="24"/>
          <w:szCs w:val="24"/>
          <w:lang w:val="id-ID"/>
        </w:rPr>
        <w:t xml:space="preserve"> yang selesai ditulis pada tahun 692 M.</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lang w:val="id-ID"/>
        </w:rPr>
      </w:pPr>
      <w:r w:rsidRPr="00F031E1">
        <w:rPr>
          <w:rFonts w:ascii="Times New Roman" w:eastAsia="Times New Roman" w:hAnsi="Times New Roman" w:cs="Times New Roman"/>
          <w:sz w:val="24"/>
          <w:szCs w:val="24"/>
          <w:lang w:val="id-ID"/>
        </w:rPr>
        <w:t xml:space="preserve">Peninggalan-peninggalan Kerajaan Sriwijaya banyak ditemukan di daerah Palembang, Jambi, Riau, Malaysia, dan Thailand. Ini disebabkan karena Sriwijaya merupakan kerajaan maritim selalu berpindah-pindah, tidak menetap di satu tempat dalam kurun waktu yang lama. </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Prasasti dan situs yang ditemukan disekitar Palembang, yaitu Prasasti Boom Baru (abad ke7 M), Prasasti Kedukan Bukit (682 M), Prasasti Talangtuo (684 M), Prasasti Telaga Batu ( abad ke-7 M), Situs Candi Angsoka, Situs Kolam Pinishi, dan Situs Tanjung Rawa.</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Peninggalan sejarah Kerajaan Sriwijaya lainnya yang ditemukan di jambi, Sumatera Selatan dan Bengkulu, yaitu Candi Kotamahligai, Candi Kedaton, Candi Gedong I, Candi Gedong II, Candi Gumpung, Candi Tinggi, Candi Kembar batu, Candi Astono dan Kolam Telagorajo, Situs Muarojambi.</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Di Lampung, prasasti yang ditemukan, yaitu Prasasti Palas Pasemah dan Prasasti Bungkuk (Jabung). Di Riau, Candi Muara Takus yang berbentuk stupa Budha.</w:t>
      </w:r>
    </w:p>
    <w:p w:rsidR="0048101A" w:rsidRPr="00F031E1" w:rsidRDefault="0048101A"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rPr>
        <w:t xml:space="preserve">Kerajaan Sriwijaya banyak dipengaruhi budaya India , pertama oleh budaya agama Hindu dan kemudiannya diikuti pula oleh agama Buddha. Agama Buddha diperkenalkan di Sriwijaya pada tahun 425 Masehi. Sriwijaya merupakan pusat terpenting agama Buddha Mahayana.Raja-raja Sriwijaya menguasai kepulauan Melayu menerusi perdagangan dan penaklukan dari kurun abad ke-7 hingga abad ke-9. Kerajaan Sriwijaya juga membantu menyebarkan kebudayaan Melayu ke seluruh Sumatra, Semenanjung Melayu, dan Borneo Barat.Pada masa yang sama, agama Islam memasuki Sumatra menerusi Aceh yang telah disebarkan menerusi perhubungan dengan pedagang Arab dan India. Pada tahun 1414 </w:t>
      </w:r>
      <w:r w:rsidRPr="00F031E1">
        <w:rPr>
          <w:rFonts w:ascii="Times New Roman" w:eastAsia="Times New Roman" w:hAnsi="Times New Roman" w:cs="Times New Roman"/>
          <w:sz w:val="24"/>
          <w:szCs w:val="24"/>
        </w:rPr>
        <w:lastRenderedPageBreak/>
        <w:t>pangeran terakhir Majapahit, Paramisora , memeluk agama Islam dan berhijrah ke Tanah Melayu di mana dia telah mendirikan kesultanan Melaka. Agama Buddha aliran Buddha Hinayana dan Buddha Mahayana disebarkan di pelosok kepulauan Melayu dan Palembang menjadi pusat pembelajaran agama Buddha.</w:t>
      </w:r>
    </w:p>
    <w:p w:rsidR="00541040" w:rsidRPr="00F031E1" w:rsidRDefault="00541040" w:rsidP="00541040">
      <w:pPr>
        <w:spacing w:before="100" w:beforeAutospacing="1" w:after="100" w:afterAutospacing="1" w:line="360" w:lineRule="auto"/>
        <w:ind w:left="360" w:hanging="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 </w:t>
      </w:r>
      <w:r w:rsidRPr="00F031E1">
        <w:rPr>
          <w:rFonts w:ascii="Times New Roman" w:eastAsia="Times New Roman" w:hAnsi="Times New Roman" w:cs="Times New Roman"/>
          <w:b/>
          <w:bCs/>
          <w:sz w:val="24"/>
          <w:szCs w:val="24"/>
          <w:lang w:val="id-ID"/>
        </w:rPr>
        <w:t>4.     Runtuhnya Kerajaan Sriwijaya</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rPr>
      </w:pPr>
      <w:r w:rsidRPr="00F031E1">
        <w:rPr>
          <w:rFonts w:ascii="Times New Roman" w:eastAsia="Times New Roman" w:hAnsi="Times New Roman" w:cs="Times New Roman"/>
          <w:sz w:val="24"/>
          <w:szCs w:val="24"/>
          <w:lang w:val="id-ID"/>
        </w:rPr>
        <w:t>Akibat dari persaingan di bidang pelayaran dan perdagangan, Raja Rajendra Chola melakukan dua kali penyerangan ke Kerajaan Sriwijaya. Bahkan pada penyerangganya yang kedua, Kerajaan Chola berhasil menawan Raja Cri Sanggrama Wijayatunggawarman serta berhasil merebut kota dan bandar-bandar penting Kerajaan Sriwijaya.</w:t>
      </w:r>
    </w:p>
    <w:p w:rsidR="00541040" w:rsidRPr="00F031E1" w:rsidRDefault="00541040" w:rsidP="00541040">
      <w:pPr>
        <w:spacing w:before="100" w:beforeAutospacing="1" w:after="100" w:afterAutospacing="1" w:line="360" w:lineRule="auto"/>
        <w:ind w:left="360"/>
        <w:jc w:val="both"/>
        <w:rPr>
          <w:rFonts w:ascii="Times New Roman" w:eastAsia="Times New Roman" w:hAnsi="Times New Roman" w:cs="Times New Roman"/>
          <w:sz w:val="24"/>
          <w:szCs w:val="24"/>
          <w:lang w:val="id-ID"/>
        </w:rPr>
      </w:pPr>
      <w:r w:rsidRPr="00F031E1">
        <w:rPr>
          <w:rFonts w:ascii="Times New Roman" w:eastAsia="Times New Roman" w:hAnsi="Times New Roman" w:cs="Times New Roman"/>
          <w:sz w:val="24"/>
          <w:szCs w:val="24"/>
          <w:lang w:val="id-ID"/>
        </w:rPr>
        <w:t>Pada abad ke-13 M, Kerajaan Sriwijaya mengalami kemunduran yang luar biasa. Kerajaan besar di sebelah utara, seperti Siam. Kerajaan Siam yang juga memiliki kepentingan dalam perdagangan memperluas wilayah kekuasaannya ke wilayah selatan. Kerajaan Siam berhasil menguasai daerah semanjung Malaka, termasuk Tanah Genting Kra. Akibat dari perluasan Kerajaan Siam tersebut, kegiatan pelayaran perdagangan Kerajaan Sriwijaya semakin berkurang. Sriwijaya menjadi kerajaan kecil dan lemah yang wilayahnya terbatas di daerah Palembang, pada abad ke-13 Kerajaan Sriwijaya di hancurkan oleh Kerajaan Majapahit.</w:t>
      </w:r>
    </w:p>
    <w:p w:rsidR="00BE113C" w:rsidRPr="00F031E1" w:rsidRDefault="00BE113C">
      <w:pPr>
        <w:rPr>
          <w:rFonts w:ascii="Times New Roman" w:hAnsi="Times New Roman" w:cs="Times New Roman"/>
          <w:sz w:val="24"/>
          <w:szCs w:val="24"/>
          <w:lang w:val="id-ID"/>
        </w:rPr>
      </w:pPr>
    </w:p>
    <w:sectPr w:rsidR="00BE113C" w:rsidRPr="00F031E1" w:rsidSect="00BE1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43136"/>
    <w:multiLevelType w:val="multilevel"/>
    <w:tmpl w:val="5C3491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FC3EC6"/>
    <w:multiLevelType w:val="multilevel"/>
    <w:tmpl w:val="0046B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applyBreakingRules/>
  </w:compat>
  <w:rsids>
    <w:rsidRoot w:val="00E21C9A"/>
    <w:rsid w:val="0048101A"/>
    <w:rsid w:val="00541040"/>
    <w:rsid w:val="00747096"/>
    <w:rsid w:val="009D3CDD"/>
    <w:rsid w:val="00BE113C"/>
    <w:rsid w:val="00E21C9A"/>
    <w:rsid w:val="00F031E1"/>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Indonesia" TargetMode="External"/><Relationship Id="rId18" Type="http://schemas.openxmlformats.org/officeDocument/2006/relationships/hyperlink" Target="http://id.wikipedia.org/wiki/Sriwijaya" TargetMode="External"/><Relationship Id="rId26" Type="http://schemas.openxmlformats.org/officeDocument/2006/relationships/hyperlink" Target="http://id.wikipedia.org/wiki/Batang_Hari" TargetMode="External"/><Relationship Id="rId39" Type="http://schemas.openxmlformats.org/officeDocument/2006/relationships/hyperlink" Target="http://id.wikipedia.org/wiki/Sriwijaya" TargetMode="External"/><Relationship Id="rId21" Type="http://schemas.openxmlformats.org/officeDocument/2006/relationships/hyperlink" Target="http://id.wikipedia.org/wiki/Bukit_Seguntang" TargetMode="External"/><Relationship Id="rId34" Type="http://schemas.openxmlformats.org/officeDocument/2006/relationships/hyperlink" Target="http://id.wikipedia.org/wiki/Sriwijaya" TargetMode="External"/><Relationship Id="rId42" Type="http://schemas.openxmlformats.org/officeDocument/2006/relationships/hyperlink" Target="http://id.wikipedia.org/wiki/Asia_Tenggara" TargetMode="External"/><Relationship Id="rId47" Type="http://schemas.openxmlformats.org/officeDocument/2006/relationships/hyperlink" Target="http://id.wikipedia.org/wiki/Sriwijaya" TargetMode="External"/><Relationship Id="rId50" Type="http://schemas.openxmlformats.org/officeDocument/2006/relationships/hyperlink" Target="http://id.wikipedia.org/wiki/Jazirah_Arab" TargetMode="External"/><Relationship Id="rId55" Type="http://schemas.openxmlformats.org/officeDocument/2006/relationships/hyperlink" Target="http://id.wikipedia.org/wiki/Bahasa_Arab" TargetMode="External"/><Relationship Id="rId7" Type="http://schemas.openxmlformats.org/officeDocument/2006/relationships/hyperlink" Target="http://id.wikipedia.org/wiki/Bahasa_Indonesia" TargetMode="External"/><Relationship Id="rId2" Type="http://schemas.openxmlformats.org/officeDocument/2006/relationships/styles" Target="styles.xml"/><Relationship Id="rId16" Type="http://schemas.openxmlformats.org/officeDocument/2006/relationships/hyperlink" Target="http://id.wikipedia.org/wiki/Sriwijaya" TargetMode="External"/><Relationship Id="rId20" Type="http://schemas.openxmlformats.org/officeDocument/2006/relationships/hyperlink" Target="http://id.wikipedia.org/wiki/Sungai_Musi" TargetMode="External"/><Relationship Id="rId29" Type="http://schemas.openxmlformats.org/officeDocument/2006/relationships/hyperlink" Target="http://id.wikipedia.org/wiki/Kerajaan_Melayu" TargetMode="External"/><Relationship Id="rId41" Type="http://schemas.openxmlformats.org/officeDocument/2006/relationships/hyperlink" Target="http://id.wikipedia.org/wiki/Sriwijaya" TargetMode="External"/><Relationship Id="rId54" Type="http://schemas.openxmlformats.org/officeDocument/2006/relationships/hyperlink" Target="http://id.wikipedia.org/wiki/Bani_Umayyah"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d.wikipedia.org/wiki/Bahasa_Belanda" TargetMode="External"/><Relationship Id="rId11" Type="http://schemas.openxmlformats.org/officeDocument/2006/relationships/hyperlink" Target="http://id.wikipedia.org/wiki/Nusantara" TargetMode="External"/><Relationship Id="rId24" Type="http://schemas.openxmlformats.org/officeDocument/2006/relationships/hyperlink" Target="http://id.wikipedia.org/wiki/Sriwijaya" TargetMode="External"/><Relationship Id="rId32" Type="http://schemas.openxmlformats.org/officeDocument/2006/relationships/hyperlink" Target="http://id.wikipedia.org/wiki/Riau" TargetMode="External"/><Relationship Id="rId37" Type="http://schemas.openxmlformats.org/officeDocument/2006/relationships/hyperlink" Target="http://id.wikipedia.org/wiki/Prasasti_Tanjore" TargetMode="External"/><Relationship Id="rId40" Type="http://schemas.openxmlformats.org/officeDocument/2006/relationships/hyperlink" Target="http://id.wikipedia.org/w/index.php?title=Sriwijaya&amp;action=edit&amp;section=2" TargetMode="External"/><Relationship Id="rId45" Type="http://schemas.openxmlformats.org/officeDocument/2006/relationships/hyperlink" Target="http://id.wikipedia.org/wiki/Selat_Malaka" TargetMode="External"/><Relationship Id="rId53" Type="http://schemas.openxmlformats.org/officeDocument/2006/relationships/hyperlink" Target="http://id.wikipedia.org/wiki/Umar_bin_Abdul-Aziz" TargetMode="External"/><Relationship Id="rId58" Type="http://schemas.openxmlformats.org/officeDocument/2006/relationships/hyperlink" Target="http://id.wikipedia.org/wiki/Fujian" TargetMode="External"/><Relationship Id="rId5" Type="http://schemas.openxmlformats.org/officeDocument/2006/relationships/hyperlink" Target="http://id.wikipedia.org/wiki/George_C%C5%93d%C3%A8s" TargetMode="External"/><Relationship Id="rId15" Type="http://schemas.openxmlformats.org/officeDocument/2006/relationships/hyperlink" Target="http://id.wikipedia.org/wiki/Sriwijaya" TargetMode="External"/><Relationship Id="rId23" Type="http://schemas.openxmlformats.org/officeDocument/2006/relationships/hyperlink" Target="http://id.wikipedia.org/wiki/Sumatera_Selatan" TargetMode="External"/><Relationship Id="rId28" Type="http://schemas.openxmlformats.org/officeDocument/2006/relationships/hyperlink" Target="http://id.wikipedia.org/wiki/Sriwijaya" TargetMode="External"/><Relationship Id="rId36" Type="http://schemas.openxmlformats.org/officeDocument/2006/relationships/hyperlink" Target="http://id.wikipedia.org/wiki/Rajendra_Chola_I" TargetMode="External"/><Relationship Id="rId49" Type="http://schemas.openxmlformats.org/officeDocument/2006/relationships/hyperlink" Target="http://id.wikipedia.org/wiki/Tiongkok" TargetMode="External"/><Relationship Id="rId57" Type="http://schemas.openxmlformats.org/officeDocument/2006/relationships/hyperlink" Target="http://id.wikipedia.org/wiki/Dinasti_Song" TargetMode="External"/><Relationship Id="rId61" Type="http://schemas.openxmlformats.org/officeDocument/2006/relationships/fontTable" Target="fontTable.xml"/><Relationship Id="rId10" Type="http://schemas.openxmlformats.org/officeDocument/2006/relationships/hyperlink" Target="http://id.wikipedia.org/wiki/Sriwijaya" TargetMode="External"/><Relationship Id="rId19" Type="http://schemas.openxmlformats.org/officeDocument/2006/relationships/hyperlink" Target="http://id.wikipedia.org/w/index.php?title=Pierre-Yves_Manguin&amp;action=edit&amp;redlink=1" TargetMode="External"/><Relationship Id="rId31" Type="http://schemas.openxmlformats.org/officeDocument/2006/relationships/hyperlink" Target="http://id.wikipedia.org/wiki/Candi_Muara_Takus" TargetMode="External"/><Relationship Id="rId44" Type="http://schemas.openxmlformats.org/officeDocument/2006/relationships/hyperlink" Target="http://id.wikipedia.org/wiki/Datu" TargetMode="External"/><Relationship Id="rId52" Type="http://schemas.openxmlformats.org/officeDocument/2006/relationships/hyperlink" Target="http://id.wikipedia.org/wiki/Khalifah" TargetMode="External"/><Relationship Id="rId60" Type="http://schemas.openxmlformats.org/officeDocument/2006/relationships/hyperlink" Target="http://id.wikipedia.org/wiki/Guangdong" TargetMode="External"/><Relationship Id="rId4" Type="http://schemas.openxmlformats.org/officeDocument/2006/relationships/webSettings" Target="webSettings.xml"/><Relationship Id="rId9" Type="http://schemas.openxmlformats.org/officeDocument/2006/relationships/hyperlink" Target="http://id.wikipedia.org/wiki/Bahasa_Melayu" TargetMode="External"/><Relationship Id="rId14" Type="http://schemas.openxmlformats.org/officeDocument/2006/relationships/hyperlink" Target="http://id.wikipedia.org/wiki/Hindia-Belanda" TargetMode="External"/><Relationship Id="rId22" Type="http://schemas.openxmlformats.org/officeDocument/2006/relationships/hyperlink" Target="http://id.wikipedia.org/w/index.php?title=Sabokingking&amp;action=edit&amp;redlink=1" TargetMode="External"/><Relationship Id="rId27" Type="http://schemas.openxmlformats.org/officeDocument/2006/relationships/hyperlink" Target="http://id.wikipedia.org/wiki/Jambi" TargetMode="External"/><Relationship Id="rId30" Type="http://schemas.openxmlformats.org/officeDocument/2006/relationships/hyperlink" Target="http://id.wikipedia.org/wiki/Sriwijaya" TargetMode="External"/><Relationship Id="rId35" Type="http://schemas.openxmlformats.org/officeDocument/2006/relationships/hyperlink" Target="http://id.wikipedia.org/wiki/Sriwijaya" TargetMode="External"/><Relationship Id="rId43" Type="http://schemas.openxmlformats.org/officeDocument/2006/relationships/hyperlink" Target="http://id.wikipedia.org/wiki/Madagaskar" TargetMode="External"/><Relationship Id="rId48" Type="http://schemas.openxmlformats.org/officeDocument/2006/relationships/hyperlink" Target="http://id.wikipedia.org/wiki/India" TargetMode="External"/><Relationship Id="rId56" Type="http://schemas.openxmlformats.org/officeDocument/2006/relationships/hyperlink" Target="http://id.wikipedia.org/wiki/Sriwijaya" TargetMode="External"/><Relationship Id="rId8" Type="http://schemas.openxmlformats.org/officeDocument/2006/relationships/hyperlink" Target="http://id.wikipedia.org/wiki/Sriwijaya" TargetMode="External"/><Relationship Id="rId51" Type="http://schemas.openxmlformats.org/officeDocument/2006/relationships/hyperlink" Target="http://id.wikipedia.org/wiki/Sri_Indrawarman" TargetMode="External"/><Relationship Id="rId3" Type="http://schemas.openxmlformats.org/officeDocument/2006/relationships/settings" Target="settings.xml"/><Relationship Id="rId12" Type="http://schemas.openxmlformats.org/officeDocument/2006/relationships/hyperlink" Target="http://id.wikipedia.org/wiki/Majapahit" TargetMode="External"/><Relationship Id="rId17" Type="http://schemas.openxmlformats.org/officeDocument/2006/relationships/hyperlink" Target="http://id.wikipedia.org/wiki/Claudius_Ptolemaeus" TargetMode="External"/><Relationship Id="rId25" Type="http://schemas.openxmlformats.org/officeDocument/2006/relationships/hyperlink" Target="http://id.wikipedia.org/wiki/Soekmono" TargetMode="External"/><Relationship Id="rId33" Type="http://schemas.openxmlformats.org/officeDocument/2006/relationships/hyperlink" Target="http://id.wikipedia.org/wiki/I_Tsing" TargetMode="External"/><Relationship Id="rId38" Type="http://schemas.openxmlformats.org/officeDocument/2006/relationships/hyperlink" Target="http://id.wikipedia.org/wiki/Kedah" TargetMode="External"/><Relationship Id="rId46" Type="http://schemas.openxmlformats.org/officeDocument/2006/relationships/hyperlink" Target="http://id.wikipedia.org/wiki/Selat_Sunda" TargetMode="External"/><Relationship Id="rId59" Type="http://schemas.openxmlformats.org/officeDocument/2006/relationships/hyperlink" Target="http://id.wikipedia.org/w/index.php?title=Kerajaan_Mi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5081</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33976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MoZarD</dc:creator>
  <cp:keywords/>
  <dc:description/>
  <cp:lastModifiedBy>MoZarD</cp:lastModifiedBy>
  <cp:revision>5</cp:revision>
  <dcterms:created xsi:type="dcterms:W3CDTF">2011-10-03T12:26:00Z</dcterms:created>
  <dcterms:modified xsi:type="dcterms:W3CDTF">2011-10-03T12:42:00Z</dcterms:modified>
</cp:coreProperties>
</file>